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619A3" w14:textId="77777777" w:rsidR="001D0B95" w:rsidRPr="003C07C5" w:rsidRDefault="00665D17" w:rsidP="00E2035A">
      <w:pPr>
        <w:widowControl w:val="0"/>
        <w:spacing w:before="144" w:after="144"/>
        <w:rPr>
          <w:rFonts w:cs="Arial"/>
          <w:b/>
        </w:rPr>
      </w:pPr>
      <w:bookmarkStart w:id="0" w:name="_GoBack"/>
      <w:bookmarkEnd w:id="0"/>
      <w:r w:rsidRPr="003C07C5">
        <w:rPr>
          <w:rFonts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E9135F" wp14:editId="1898F184">
                <wp:simplePos x="0" y="0"/>
                <wp:positionH relativeFrom="column">
                  <wp:posOffset>757555</wp:posOffset>
                </wp:positionH>
                <wp:positionV relativeFrom="paragraph">
                  <wp:posOffset>2230120</wp:posOffset>
                </wp:positionV>
                <wp:extent cx="5828665" cy="635"/>
                <wp:effectExtent l="0" t="0" r="19685" b="3746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6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A0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D8A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59.65pt;margin-top:175.6pt;width:458.95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" strokecolor="#00a0af" strokeweight="1pt"/>
            </w:pict>
          </mc:Fallback>
        </mc:AlternateContent>
      </w:r>
    </w:p>
    <w:p w14:paraId="5D4277B3" w14:textId="77777777" w:rsidR="001D0B95" w:rsidRPr="003C07C5" w:rsidRDefault="001D0B95" w:rsidP="001D0B95">
      <w:pPr>
        <w:rPr>
          <w:rFonts w:cs="Arial"/>
        </w:rPr>
      </w:pPr>
    </w:p>
    <w:p w14:paraId="59F70709" w14:textId="77777777" w:rsidR="001D0B95" w:rsidRPr="003C07C5" w:rsidRDefault="001D0B95" w:rsidP="001D0B95">
      <w:pPr>
        <w:rPr>
          <w:rFonts w:cs="Arial"/>
        </w:rPr>
      </w:pPr>
    </w:p>
    <w:p w14:paraId="74D5CB85" w14:textId="77777777" w:rsidR="001D0B95" w:rsidRPr="003C07C5" w:rsidRDefault="001D0B95" w:rsidP="001D0B95">
      <w:pPr>
        <w:rPr>
          <w:rFonts w:cs="Arial"/>
        </w:rPr>
      </w:pPr>
    </w:p>
    <w:p w14:paraId="48ED92B2" w14:textId="77777777" w:rsidR="001D0B95" w:rsidRPr="003C07C5" w:rsidRDefault="001D0B95" w:rsidP="001D0B95">
      <w:pPr>
        <w:rPr>
          <w:rFonts w:cs="Arial"/>
        </w:rPr>
      </w:pPr>
    </w:p>
    <w:p w14:paraId="5D21875C" w14:textId="77777777" w:rsidR="001D0B95" w:rsidRPr="003C07C5" w:rsidRDefault="001D0B95" w:rsidP="001D0B95">
      <w:pPr>
        <w:rPr>
          <w:rFonts w:cs="Arial"/>
        </w:rPr>
      </w:pPr>
    </w:p>
    <w:p w14:paraId="6A52C650" w14:textId="77777777" w:rsidR="001D0B95" w:rsidRPr="003C07C5" w:rsidRDefault="003C07C5" w:rsidP="001D0B95">
      <w:pPr>
        <w:rPr>
          <w:rFonts w:cs="Arial"/>
        </w:rPr>
      </w:pPr>
      <w:r w:rsidRPr="003C07C5">
        <w:rPr>
          <w:rFonts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E760BCD" wp14:editId="51AF8FD0">
                <wp:simplePos x="0" y="0"/>
                <wp:positionH relativeFrom="margin">
                  <wp:posOffset>669837</wp:posOffset>
                </wp:positionH>
                <wp:positionV relativeFrom="margin">
                  <wp:posOffset>1201092</wp:posOffset>
                </wp:positionV>
                <wp:extent cx="4319905" cy="800888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008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9501C" w14:textId="4FF70755" w:rsidR="00A56538" w:rsidRPr="00FC145C" w:rsidRDefault="00C75A09" w:rsidP="00FC145C">
                            <w:pPr>
                              <w:pStyle w:val="UtilComReportHeading"/>
                              <w:spacing w:before="0" w:after="60" w:line="300" w:lineRule="atLeast"/>
                              <w:ind w:left="0"/>
                              <w:rPr>
                                <w:b w:val="0"/>
                                <w:color w:val="31849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 w:val="0"/>
                                <w:caps w:val="0"/>
                                <w:color w:val="31849B"/>
                                <w:sz w:val="32"/>
                                <w:szCs w:val="32"/>
                                <w:lang w:val="en-US"/>
                              </w:rPr>
                              <w:t xml:space="preserve">Review of the Electricity Standards of </w:t>
                            </w:r>
                            <w:r w:rsidR="002E27D3">
                              <w:rPr>
                                <w:b w:val="0"/>
                                <w:caps w:val="0"/>
                                <w:color w:val="31849B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 w:val="0"/>
                                <w:caps w:val="0"/>
                                <w:color w:val="31849B"/>
                                <w:sz w:val="32"/>
                                <w:szCs w:val="32"/>
                                <w:lang w:val="en-US"/>
                              </w:rPr>
                              <w:t xml:space="preserve">Service Code and Guaranteed Service </w:t>
                            </w:r>
                            <w:r w:rsidR="002E27D3">
                              <w:rPr>
                                <w:b w:val="0"/>
                                <w:caps w:val="0"/>
                                <w:color w:val="31849B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 w:val="0"/>
                                <w:caps w:val="0"/>
                                <w:color w:val="31849B"/>
                                <w:sz w:val="32"/>
                                <w:szCs w:val="32"/>
                                <w:lang w:val="en-US"/>
                              </w:rPr>
                              <w:t>Level Code</w:t>
                            </w:r>
                          </w:p>
                          <w:p w14:paraId="0142FA72" w14:textId="77777777" w:rsidR="00A56538" w:rsidRDefault="00A56538" w:rsidP="003C2222">
                            <w:pPr>
                              <w:pStyle w:val="UtilComBodyText"/>
                            </w:pPr>
                          </w:p>
                          <w:p w14:paraId="018EAAB4" w14:textId="77777777" w:rsidR="007D1934" w:rsidRDefault="007D1934" w:rsidP="00B832B7">
                            <w:pPr>
                              <w:pStyle w:val="UtilComBodyText"/>
                            </w:pPr>
                          </w:p>
                          <w:p w14:paraId="3F4BD052" w14:textId="52E11BDF" w:rsidR="00A56538" w:rsidRPr="007D1934" w:rsidRDefault="00817C1A" w:rsidP="00C2089E">
                            <w:pPr>
                              <w:pStyle w:val="UtilComHeading2"/>
                              <w:rPr>
                                <w:caps/>
                                <w:lang w:val="en-US"/>
                              </w:rPr>
                            </w:pPr>
                            <w:r w:rsidRPr="007D1934">
                              <w:rPr>
                                <w:lang w:val="en-US"/>
                              </w:rPr>
                              <w:t>Request for Submissions</w:t>
                            </w:r>
                            <w:r w:rsidR="002E27D3">
                              <w:rPr>
                                <w:lang w:val="en-US"/>
                              </w:rPr>
                              <w:br/>
                            </w:r>
                            <w:r w:rsidRPr="007D1934">
                              <w:rPr>
                                <w:lang w:val="en-US"/>
                              </w:rPr>
                              <w:t xml:space="preserve">March </w:t>
                            </w:r>
                            <w:r w:rsidR="00A56538" w:rsidRPr="007D1934">
                              <w:rPr>
                                <w:caps/>
                                <w:lang w:val="en-US"/>
                              </w:rPr>
                              <w:t>2017</w:t>
                            </w:r>
                          </w:p>
                          <w:p w14:paraId="5A83A205" w14:textId="77777777" w:rsidR="00A56538" w:rsidRDefault="00A56538" w:rsidP="00DE613E">
                            <w:pPr>
                              <w:spacing w:before="144" w:after="144"/>
                            </w:pPr>
                          </w:p>
                          <w:p w14:paraId="06EB778E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12563EFB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11BAE619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4A1A086D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63C2120A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273AFEAC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1D48DBB0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0F20A231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71FAEE91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429F166E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6C2C4736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79B4C6DE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273E345A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186B245C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615E91B8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040937CF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70AEAC41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78133252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137E659C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730CC1D9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4B759A2B" w14:textId="77777777" w:rsidR="003C07C5" w:rsidRDefault="003C07C5" w:rsidP="00DE613E">
                            <w:pPr>
                              <w:spacing w:before="144" w:after="144"/>
                            </w:pPr>
                          </w:p>
                          <w:p w14:paraId="79A832AB" w14:textId="6D80E6CB" w:rsidR="003C07C5" w:rsidRPr="00C2089E" w:rsidRDefault="007D1934" w:rsidP="00C2089E">
                            <w:pPr>
                              <w:pStyle w:val="UtilComHeading2"/>
                              <w:rPr>
                                <w:caps/>
                                <w:lang w:val="en-US"/>
                              </w:rPr>
                            </w:pPr>
                            <w:r w:rsidRPr="00C2089E">
                              <w:rPr>
                                <w:lang w:val="en-US"/>
                              </w:rPr>
                              <w:t>Submissions are due by 2</w:t>
                            </w:r>
                            <w:r w:rsidR="004709B7">
                              <w:rPr>
                                <w:lang w:val="en-US"/>
                              </w:rPr>
                              <w:t>4</w:t>
                            </w:r>
                            <w:r w:rsidRPr="00C2089E">
                              <w:rPr>
                                <w:lang w:val="en-US"/>
                              </w:rPr>
                              <w:t xml:space="preserve"> March </w:t>
                            </w:r>
                            <w:r w:rsidR="003C07C5" w:rsidRPr="00C2089E">
                              <w:rPr>
                                <w:caps/>
                                <w:lang w:val="en-US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60B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75pt;margin-top:94.55pt;width:340.15pt;height:630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Oftw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" o:allowincell="f" filled="f" stroked="f">
                <v:textbox>
                  <w:txbxContent>
                    <w:p w14:paraId="15B9501C" w14:textId="4FF70755" w:rsidR="00A56538" w:rsidRPr="00FC145C" w:rsidRDefault="00C75A09" w:rsidP="00FC145C">
                      <w:pPr>
                        <w:pStyle w:val="UtilComReportHeading"/>
                        <w:spacing w:before="0" w:after="60" w:line="300" w:lineRule="atLeast"/>
                        <w:ind w:left="0"/>
                        <w:rPr>
                          <w:b w:val="0"/>
                          <w:color w:val="31849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 w:val="0"/>
                          <w:caps w:val="0"/>
                          <w:color w:val="31849B"/>
                          <w:sz w:val="32"/>
                          <w:szCs w:val="32"/>
                          <w:lang w:val="en-US"/>
                        </w:rPr>
                        <w:t xml:space="preserve">Review of the Electricity Standards of </w:t>
                      </w:r>
                      <w:r w:rsidR="002E27D3">
                        <w:rPr>
                          <w:b w:val="0"/>
                          <w:caps w:val="0"/>
                          <w:color w:val="31849B"/>
                          <w:sz w:val="32"/>
                          <w:szCs w:val="32"/>
                          <w:lang w:val="en-US"/>
                        </w:rPr>
                        <w:br/>
                      </w:r>
                      <w:r>
                        <w:rPr>
                          <w:b w:val="0"/>
                          <w:caps w:val="0"/>
                          <w:color w:val="31849B"/>
                          <w:sz w:val="32"/>
                          <w:szCs w:val="32"/>
                          <w:lang w:val="en-US"/>
                        </w:rPr>
                        <w:t xml:space="preserve">Service Code and Guaranteed Service </w:t>
                      </w:r>
                      <w:r w:rsidR="002E27D3">
                        <w:rPr>
                          <w:b w:val="0"/>
                          <w:caps w:val="0"/>
                          <w:color w:val="31849B"/>
                          <w:sz w:val="32"/>
                          <w:szCs w:val="32"/>
                          <w:lang w:val="en-US"/>
                        </w:rPr>
                        <w:br/>
                      </w:r>
                      <w:r>
                        <w:rPr>
                          <w:b w:val="0"/>
                          <w:caps w:val="0"/>
                          <w:color w:val="31849B"/>
                          <w:sz w:val="32"/>
                          <w:szCs w:val="32"/>
                          <w:lang w:val="en-US"/>
                        </w:rPr>
                        <w:t>Level Code</w:t>
                      </w:r>
                    </w:p>
                    <w:p w14:paraId="0142FA72" w14:textId="77777777" w:rsidR="00A56538" w:rsidRDefault="00A56538" w:rsidP="003C2222">
                      <w:pPr>
                        <w:pStyle w:val="UtilComBodyText"/>
                      </w:pPr>
                    </w:p>
                    <w:p w14:paraId="018EAAB4" w14:textId="77777777" w:rsidR="007D1934" w:rsidRDefault="007D1934" w:rsidP="00B832B7">
                      <w:pPr>
                        <w:pStyle w:val="UtilComBodyText"/>
                      </w:pPr>
                    </w:p>
                    <w:p w14:paraId="3F4BD052" w14:textId="52E11BDF" w:rsidR="00A56538" w:rsidRPr="007D1934" w:rsidRDefault="00817C1A" w:rsidP="00C2089E">
                      <w:pPr>
                        <w:pStyle w:val="UtilComHeading2"/>
                        <w:rPr>
                          <w:caps/>
                          <w:lang w:val="en-US"/>
                        </w:rPr>
                      </w:pPr>
                      <w:r w:rsidRPr="007D1934">
                        <w:rPr>
                          <w:lang w:val="en-US"/>
                        </w:rPr>
                        <w:t>Request for Submissions</w:t>
                      </w:r>
                      <w:r w:rsidR="002E27D3">
                        <w:rPr>
                          <w:lang w:val="en-US"/>
                        </w:rPr>
                        <w:br/>
                      </w:r>
                      <w:r w:rsidRPr="007D1934">
                        <w:rPr>
                          <w:lang w:val="en-US"/>
                        </w:rPr>
                        <w:t xml:space="preserve">March </w:t>
                      </w:r>
                      <w:r w:rsidR="00A56538" w:rsidRPr="007D1934">
                        <w:rPr>
                          <w:caps/>
                          <w:lang w:val="en-US"/>
                        </w:rPr>
                        <w:t>2017</w:t>
                      </w:r>
                    </w:p>
                    <w:p w14:paraId="5A83A205" w14:textId="77777777" w:rsidR="00A56538" w:rsidRDefault="00A56538" w:rsidP="00DE613E">
                      <w:pPr>
                        <w:spacing w:before="144" w:after="144"/>
                      </w:pPr>
                    </w:p>
                    <w:p w14:paraId="06EB778E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12563EFB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11BAE619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4A1A086D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63C2120A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273AFEAC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1D48DBB0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0F20A231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71FAEE91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429F166E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6C2C4736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79B4C6DE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273E345A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186B245C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615E91B8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040937CF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70AEAC41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78133252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137E659C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730CC1D9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4B759A2B" w14:textId="77777777" w:rsidR="003C07C5" w:rsidRDefault="003C07C5" w:rsidP="00DE613E">
                      <w:pPr>
                        <w:spacing w:before="144" w:after="144"/>
                      </w:pPr>
                    </w:p>
                    <w:p w14:paraId="79A832AB" w14:textId="6D80E6CB" w:rsidR="003C07C5" w:rsidRPr="00C2089E" w:rsidRDefault="007D1934" w:rsidP="00C2089E">
                      <w:pPr>
                        <w:pStyle w:val="UtilComHeading2"/>
                        <w:rPr>
                          <w:caps/>
                          <w:lang w:val="en-US"/>
                        </w:rPr>
                      </w:pPr>
                      <w:r w:rsidRPr="00C2089E">
                        <w:rPr>
                          <w:lang w:val="en-US"/>
                        </w:rPr>
                        <w:t>Submissions are due by 2</w:t>
                      </w:r>
                      <w:r w:rsidR="004709B7">
                        <w:rPr>
                          <w:lang w:val="en-US"/>
                        </w:rPr>
                        <w:t>4</w:t>
                      </w:r>
                      <w:r w:rsidRPr="00C2089E">
                        <w:rPr>
                          <w:lang w:val="en-US"/>
                        </w:rPr>
                        <w:t xml:space="preserve"> March </w:t>
                      </w:r>
                      <w:r w:rsidR="003C07C5" w:rsidRPr="00C2089E">
                        <w:rPr>
                          <w:caps/>
                          <w:lang w:val="en-US"/>
                        </w:rPr>
                        <w:t>2017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8EC881" w14:textId="77777777" w:rsidR="001D0B95" w:rsidRPr="003C07C5" w:rsidRDefault="001D0B95" w:rsidP="001D0B95">
      <w:pPr>
        <w:rPr>
          <w:rFonts w:cs="Arial"/>
        </w:rPr>
      </w:pPr>
    </w:p>
    <w:p w14:paraId="74AE9D61" w14:textId="77777777" w:rsidR="001D0B95" w:rsidRPr="003C07C5" w:rsidRDefault="001D0B95" w:rsidP="001D0B95">
      <w:pPr>
        <w:rPr>
          <w:rFonts w:cs="Arial"/>
        </w:rPr>
      </w:pPr>
    </w:p>
    <w:p w14:paraId="69D88BFF" w14:textId="77777777" w:rsidR="001D0B95" w:rsidRPr="003C07C5" w:rsidRDefault="001D0B95" w:rsidP="001D0B95">
      <w:pPr>
        <w:rPr>
          <w:rFonts w:cs="Arial"/>
        </w:rPr>
      </w:pPr>
    </w:p>
    <w:p w14:paraId="337F95EC" w14:textId="77777777" w:rsidR="001D0B95" w:rsidRPr="003C07C5" w:rsidRDefault="001D0B95" w:rsidP="001D0B95">
      <w:pPr>
        <w:rPr>
          <w:rFonts w:cs="Arial"/>
        </w:rPr>
      </w:pPr>
    </w:p>
    <w:p w14:paraId="40A741DF" w14:textId="77777777" w:rsidR="001D0B95" w:rsidRPr="003C07C5" w:rsidRDefault="001D0B95" w:rsidP="001D0B95">
      <w:pPr>
        <w:rPr>
          <w:rFonts w:cs="Arial"/>
        </w:rPr>
      </w:pPr>
    </w:p>
    <w:p w14:paraId="6B96D842" w14:textId="77777777" w:rsidR="001D0B95" w:rsidRPr="003C07C5" w:rsidRDefault="001D0B95" w:rsidP="001D0B95">
      <w:pPr>
        <w:rPr>
          <w:rFonts w:cs="Arial"/>
        </w:rPr>
      </w:pPr>
    </w:p>
    <w:p w14:paraId="14F34A6D" w14:textId="77777777" w:rsidR="001D0B95" w:rsidRPr="003C07C5" w:rsidRDefault="001D0B95" w:rsidP="001D0B95">
      <w:pPr>
        <w:rPr>
          <w:rFonts w:cs="Arial"/>
        </w:rPr>
      </w:pPr>
    </w:p>
    <w:p w14:paraId="547AE12F" w14:textId="77777777" w:rsidR="001D0B95" w:rsidRPr="003C07C5" w:rsidRDefault="001D0B95" w:rsidP="001D0B95">
      <w:pPr>
        <w:rPr>
          <w:rFonts w:cs="Arial"/>
        </w:rPr>
      </w:pPr>
    </w:p>
    <w:p w14:paraId="091D9AA6" w14:textId="77777777" w:rsidR="001D0B95" w:rsidRPr="003C07C5" w:rsidRDefault="001D0B95" w:rsidP="001D0B95">
      <w:pPr>
        <w:rPr>
          <w:rFonts w:cs="Arial"/>
        </w:rPr>
      </w:pPr>
    </w:p>
    <w:p w14:paraId="4FC28C39" w14:textId="77777777" w:rsidR="001D0B95" w:rsidRPr="003C07C5" w:rsidRDefault="001D0B95" w:rsidP="001D0B95">
      <w:pPr>
        <w:rPr>
          <w:rFonts w:cs="Arial"/>
        </w:rPr>
      </w:pPr>
    </w:p>
    <w:p w14:paraId="758A5034" w14:textId="77777777" w:rsidR="001D0B95" w:rsidRPr="003C07C5" w:rsidRDefault="001D0B95" w:rsidP="001D0B95">
      <w:pPr>
        <w:rPr>
          <w:rFonts w:cs="Arial"/>
        </w:rPr>
      </w:pPr>
    </w:p>
    <w:p w14:paraId="5633D180" w14:textId="77777777" w:rsidR="001D0B95" w:rsidRPr="003C07C5" w:rsidRDefault="001D0B95" w:rsidP="001D0B95">
      <w:pPr>
        <w:rPr>
          <w:rFonts w:cs="Arial"/>
        </w:rPr>
      </w:pPr>
    </w:p>
    <w:p w14:paraId="1CF90A06" w14:textId="77777777" w:rsidR="001D0B95" w:rsidRPr="003C07C5" w:rsidRDefault="001D0B95" w:rsidP="001D0B95">
      <w:pPr>
        <w:rPr>
          <w:rFonts w:cs="Arial"/>
        </w:rPr>
      </w:pPr>
    </w:p>
    <w:p w14:paraId="19023896" w14:textId="77777777" w:rsidR="001D0B95" w:rsidRPr="003C07C5" w:rsidRDefault="001D0B95" w:rsidP="001D0B95">
      <w:pPr>
        <w:rPr>
          <w:rFonts w:cs="Arial"/>
        </w:rPr>
      </w:pPr>
    </w:p>
    <w:p w14:paraId="05419302" w14:textId="77777777" w:rsidR="001D0B95" w:rsidRPr="003C07C5" w:rsidRDefault="001D0B95" w:rsidP="001D0B95">
      <w:pPr>
        <w:rPr>
          <w:rFonts w:cs="Arial"/>
        </w:rPr>
      </w:pPr>
    </w:p>
    <w:p w14:paraId="3FB17643" w14:textId="77777777" w:rsidR="001D0B95" w:rsidRPr="003C07C5" w:rsidRDefault="001D0B95" w:rsidP="001D0B95">
      <w:pPr>
        <w:rPr>
          <w:rFonts w:cs="Arial"/>
        </w:rPr>
      </w:pPr>
    </w:p>
    <w:p w14:paraId="1612CD92" w14:textId="77777777" w:rsidR="001D0B95" w:rsidRPr="003C07C5" w:rsidRDefault="001D0B95" w:rsidP="001D0B95">
      <w:pPr>
        <w:rPr>
          <w:rFonts w:cs="Arial"/>
        </w:rPr>
      </w:pPr>
    </w:p>
    <w:p w14:paraId="6A651CB9" w14:textId="77777777" w:rsidR="001D0B95" w:rsidRPr="003C07C5" w:rsidRDefault="001D0B95" w:rsidP="001D0B95">
      <w:pPr>
        <w:rPr>
          <w:rFonts w:cs="Arial"/>
        </w:rPr>
      </w:pPr>
    </w:p>
    <w:p w14:paraId="440BD85F" w14:textId="77777777" w:rsidR="001D0B95" w:rsidRPr="003C07C5" w:rsidRDefault="001D0B95" w:rsidP="001D0B95">
      <w:pPr>
        <w:rPr>
          <w:rFonts w:cs="Arial"/>
        </w:rPr>
      </w:pPr>
    </w:p>
    <w:p w14:paraId="15789552" w14:textId="77777777" w:rsidR="001D0B95" w:rsidRPr="003C07C5" w:rsidRDefault="001D0B95" w:rsidP="001D0B95">
      <w:pPr>
        <w:rPr>
          <w:rFonts w:cs="Arial"/>
        </w:rPr>
      </w:pPr>
    </w:p>
    <w:p w14:paraId="4E053857" w14:textId="77777777" w:rsidR="001D0B95" w:rsidRPr="003C07C5" w:rsidRDefault="001D0B95" w:rsidP="001D0B95">
      <w:pPr>
        <w:rPr>
          <w:rFonts w:cs="Arial"/>
        </w:rPr>
      </w:pPr>
    </w:p>
    <w:p w14:paraId="394F3B5F" w14:textId="77777777" w:rsidR="001D0B95" w:rsidRPr="003C07C5" w:rsidRDefault="001D0B95" w:rsidP="001D0B95">
      <w:pPr>
        <w:rPr>
          <w:rFonts w:cs="Arial"/>
        </w:rPr>
      </w:pPr>
    </w:p>
    <w:p w14:paraId="2FA57637" w14:textId="77777777" w:rsidR="001D0B95" w:rsidRPr="003C07C5" w:rsidRDefault="001D0B95" w:rsidP="001D0B95">
      <w:pPr>
        <w:tabs>
          <w:tab w:val="left" w:pos="6686"/>
        </w:tabs>
        <w:rPr>
          <w:rFonts w:cs="Arial"/>
        </w:rPr>
      </w:pPr>
      <w:r w:rsidRPr="003C07C5">
        <w:rPr>
          <w:rFonts w:cs="Arial"/>
        </w:rPr>
        <w:tab/>
      </w:r>
    </w:p>
    <w:p w14:paraId="79B4F97D" w14:textId="77777777" w:rsidR="001D0B95" w:rsidRPr="003C07C5" w:rsidRDefault="001D0B95" w:rsidP="001D0B95">
      <w:pPr>
        <w:rPr>
          <w:rFonts w:cs="Arial"/>
        </w:rPr>
      </w:pPr>
    </w:p>
    <w:p w14:paraId="2ED424A0" w14:textId="77777777" w:rsidR="00922449" w:rsidRPr="003C07C5" w:rsidRDefault="00922449" w:rsidP="001D0B95">
      <w:pPr>
        <w:rPr>
          <w:rFonts w:cs="Arial"/>
        </w:rPr>
        <w:sectPr w:rsidR="00922449" w:rsidRPr="003C07C5" w:rsidSect="006603F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1701" w:bottom="1134" w:left="1701" w:header="568" w:footer="567" w:gutter="0"/>
          <w:pgNumType w:start="1"/>
          <w:cols w:space="720"/>
          <w:titlePg/>
          <w:docGrid w:linePitch="299"/>
        </w:sectPr>
      </w:pPr>
    </w:p>
    <w:p w14:paraId="1B8DDD7A" w14:textId="77777777" w:rsidR="00586005" w:rsidRPr="009D385E" w:rsidRDefault="00586005" w:rsidP="00C2089E">
      <w:pPr>
        <w:pStyle w:val="UtilComHeading2"/>
        <w:rPr>
          <w:rStyle w:val="Strong"/>
          <w:rFonts w:cs="Times New Roman"/>
          <w:b w:val="0"/>
          <w:bCs w:val="0"/>
          <w:color w:val="auto"/>
          <w:sz w:val="22"/>
          <w:lang w:eastAsia="en-US"/>
        </w:rPr>
      </w:pPr>
      <w:bookmarkStart w:id="1" w:name="_Toc415565872"/>
      <w:bookmarkStart w:id="2" w:name="_Toc428879675"/>
      <w:bookmarkStart w:id="3" w:name="_Toc428879981"/>
      <w:bookmarkStart w:id="4" w:name="_Toc456020586"/>
      <w:bookmarkStart w:id="5" w:name="_Toc456020759"/>
      <w:bookmarkStart w:id="6" w:name="_Toc456021118"/>
      <w:bookmarkStart w:id="7" w:name="_Toc456021332"/>
      <w:bookmarkStart w:id="8" w:name="_Toc456079036"/>
      <w:r w:rsidRPr="009D385E">
        <w:rPr>
          <w:rStyle w:val="Strong"/>
          <w:b w:val="0"/>
          <w:bCs w:val="0"/>
        </w:rPr>
        <w:lastRenderedPageBreak/>
        <w:t>Table of Contents</w:t>
      </w:r>
    </w:p>
    <w:sdt>
      <w:sdtPr>
        <w:rPr>
          <w:rFonts w:eastAsia="Times New Roman" w:cs="Arial"/>
          <w:b/>
          <w:noProof w:val="0"/>
          <w:color w:val="auto"/>
          <w:spacing w:val="0"/>
          <w:sz w:val="22"/>
          <w:szCs w:val="22"/>
          <w:lang w:eastAsia="en-US"/>
        </w:rPr>
        <w:id w:val="1140468774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2C765282" w14:textId="77777777" w:rsidR="007D1934" w:rsidRPr="00C2089E" w:rsidRDefault="005E5238" w:rsidP="009D385E">
          <w:pPr>
            <w:pStyle w:val="TOC2"/>
          </w:pPr>
          <w:r w:rsidRPr="003C07C5">
            <w:rPr>
              <w:rFonts w:cs="Arial"/>
              <w:b/>
              <w:sz w:val="22"/>
              <w:szCs w:val="22"/>
            </w:rPr>
            <w:fldChar w:fldCharType="begin"/>
          </w:r>
          <w:r w:rsidRPr="003C07C5">
            <w:rPr>
              <w:rFonts w:cs="Arial"/>
              <w:sz w:val="22"/>
              <w:szCs w:val="22"/>
            </w:rPr>
            <w:instrText xml:space="preserve"> TOC \o "1-3" \h \z \u </w:instrText>
          </w:r>
          <w:r w:rsidRPr="003C07C5">
            <w:rPr>
              <w:rFonts w:cs="Arial"/>
              <w:b/>
              <w:sz w:val="22"/>
              <w:szCs w:val="22"/>
            </w:rPr>
            <w:fldChar w:fldCharType="separate"/>
          </w:r>
          <w:hyperlink w:anchor="_Toc476143294" w:history="1">
            <w:r w:rsidR="007D1934" w:rsidRPr="00C2089E">
              <w:t>Glossary</w:t>
            </w:r>
            <w:r w:rsidR="007D1934" w:rsidRPr="009D385E">
              <w:rPr>
                <w:webHidden/>
              </w:rPr>
              <w:tab/>
            </w:r>
            <w:r w:rsidR="007D1934" w:rsidRPr="009D385E">
              <w:rPr>
                <w:webHidden/>
              </w:rPr>
              <w:fldChar w:fldCharType="begin"/>
            </w:r>
            <w:r w:rsidR="007D1934" w:rsidRPr="009D385E">
              <w:rPr>
                <w:webHidden/>
              </w:rPr>
              <w:instrText xml:space="preserve"> PAGEREF _Toc476143294 \h </w:instrText>
            </w:r>
            <w:r w:rsidR="007D1934" w:rsidRPr="009D385E">
              <w:rPr>
                <w:webHidden/>
              </w:rPr>
            </w:r>
            <w:r w:rsidR="007D1934" w:rsidRPr="009D385E">
              <w:rPr>
                <w:webHidden/>
              </w:rPr>
              <w:fldChar w:fldCharType="separate"/>
            </w:r>
            <w:r w:rsidR="00004526" w:rsidRPr="009D385E">
              <w:rPr>
                <w:webHidden/>
              </w:rPr>
              <w:t>3</w:t>
            </w:r>
            <w:r w:rsidR="007D1934" w:rsidRPr="009D385E">
              <w:rPr>
                <w:webHidden/>
              </w:rPr>
              <w:fldChar w:fldCharType="end"/>
            </w:r>
          </w:hyperlink>
        </w:p>
        <w:p w14:paraId="5248201D" w14:textId="77777777" w:rsidR="007D1934" w:rsidRDefault="004E4AC4" w:rsidP="00C2089E">
          <w:pPr>
            <w:pStyle w:val="TOC2"/>
            <w:rPr>
              <w:rFonts w:asciiTheme="minorHAnsi" w:hAnsiTheme="minorHAnsi" w:cstheme="minorBidi"/>
              <w:b/>
              <w:color w:val="auto"/>
              <w:spacing w:val="0"/>
              <w:sz w:val="22"/>
              <w:szCs w:val="22"/>
            </w:rPr>
          </w:pPr>
          <w:hyperlink w:anchor="_Toc476143295" w:history="1">
            <w:r w:rsidR="007D1934" w:rsidRPr="009D385E">
              <w:rPr>
                <w:rStyle w:val="Hyperlink"/>
                <w:color w:val="000000" w:themeColor="text1"/>
              </w:rPr>
              <w:t>1.</w:t>
            </w:r>
            <w:r w:rsidR="007D1934" w:rsidRPr="00C2089E">
              <w:tab/>
            </w:r>
            <w:r w:rsidR="002105F3" w:rsidRPr="009D385E">
              <w:rPr>
                <w:rStyle w:val="Hyperlink"/>
                <w:color w:val="000000" w:themeColor="text1"/>
              </w:rPr>
              <w:t>Introduction</w:t>
            </w:r>
            <w:r w:rsidR="007D1934" w:rsidRPr="009D385E">
              <w:rPr>
                <w:webHidden/>
              </w:rPr>
              <w:tab/>
            </w:r>
            <w:r w:rsidR="007D1934" w:rsidRPr="009D385E">
              <w:rPr>
                <w:webHidden/>
              </w:rPr>
              <w:fldChar w:fldCharType="begin"/>
            </w:r>
            <w:r w:rsidR="007D1934" w:rsidRPr="009D385E">
              <w:rPr>
                <w:webHidden/>
              </w:rPr>
              <w:instrText xml:space="preserve"> PAGEREF _Toc476143295 \h </w:instrText>
            </w:r>
            <w:r w:rsidR="007D1934" w:rsidRPr="009D385E">
              <w:rPr>
                <w:webHidden/>
              </w:rPr>
            </w:r>
            <w:r w:rsidR="007D1934" w:rsidRPr="009D385E">
              <w:rPr>
                <w:webHidden/>
              </w:rPr>
              <w:fldChar w:fldCharType="separate"/>
            </w:r>
            <w:r w:rsidR="00004526" w:rsidRPr="009D385E">
              <w:rPr>
                <w:webHidden/>
              </w:rPr>
              <w:t>4</w:t>
            </w:r>
            <w:r w:rsidR="007D1934" w:rsidRPr="009D385E">
              <w:rPr>
                <w:webHidden/>
              </w:rPr>
              <w:fldChar w:fldCharType="end"/>
            </w:r>
          </w:hyperlink>
        </w:p>
        <w:p w14:paraId="3404DF0A" w14:textId="77777777" w:rsidR="007D1934" w:rsidRPr="00C2089E" w:rsidRDefault="004E4AC4" w:rsidP="00C2089E">
          <w:pPr>
            <w:pStyle w:val="TOC3"/>
          </w:pPr>
          <w:hyperlink w:anchor="_Toc476143297" w:history="1">
            <w:r w:rsidR="007D1934" w:rsidRPr="009D385E">
              <w:rPr>
                <w:rStyle w:val="Hyperlink"/>
                <w:color w:val="auto"/>
              </w:rPr>
              <w:t>1.1</w:t>
            </w:r>
            <w:r w:rsidR="007D1934" w:rsidRPr="00C2089E">
              <w:rPr>
                <w:rFonts w:eastAsiaTheme="minorEastAsia"/>
              </w:rPr>
              <w:tab/>
            </w:r>
            <w:r w:rsidR="007D1934" w:rsidRPr="009D385E">
              <w:rPr>
                <w:rStyle w:val="Hyperlink"/>
                <w:color w:val="auto"/>
              </w:rPr>
              <w:t>Purpose of the Review</w:t>
            </w:r>
            <w:r w:rsidR="007D1934" w:rsidRPr="009D385E">
              <w:rPr>
                <w:webHidden/>
              </w:rPr>
              <w:tab/>
            </w:r>
            <w:r w:rsidR="007D1934" w:rsidRPr="009D385E">
              <w:rPr>
                <w:webHidden/>
              </w:rPr>
              <w:fldChar w:fldCharType="begin"/>
            </w:r>
            <w:r w:rsidR="007D1934" w:rsidRPr="009D385E">
              <w:rPr>
                <w:webHidden/>
              </w:rPr>
              <w:instrText xml:space="preserve"> PAGEREF _Toc476143297 \h </w:instrText>
            </w:r>
            <w:r w:rsidR="007D1934" w:rsidRPr="009D385E">
              <w:rPr>
                <w:webHidden/>
              </w:rPr>
            </w:r>
            <w:r w:rsidR="007D1934" w:rsidRPr="009D385E">
              <w:rPr>
                <w:webHidden/>
              </w:rPr>
              <w:fldChar w:fldCharType="separate"/>
            </w:r>
            <w:r w:rsidR="00004526" w:rsidRPr="009D385E">
              <w:rPr>
                <w:webHidden/>
              </w:rPr>
              <w:t>4</w:t>
            </w:r>
            <w:r w:rsidR="007D1934" w:rsidRPr="009D385E">
              <w:rPr>
                <w:webHidden/>
              </w:rPr>
              <w:fldChar w:fldCharType="end"/>
            </w:r>
          </w:hyperlink>
        </w:p>
        <w:p w14:paraId="39ED48B1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298" w:history="1">
            <w:r w:rsidR="007D1934" w:rsidRPr="00875BCE">
              <w:rPr>
                <w:rStyle w:val="Hyperlink"/>
              </w:rPr>
              <w:t>1.2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Submissions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_Toc476143298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4</w:t>
            </w:r>
            <w:r w:rsidR="007D1934">
              <w:rPr>
                <w:webHidden/>
              </w:rPr>
              <w:fldChar w:fldCharType="end"/>
            </w:r>
          </w:hyperlink>
        </w:p>
        <w:p w14:paraId="5F0A81C5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299" w:history="1">
            <w:r w:rsidR="007D1934" w:rsidRPr="00875BCE">
              <w:rPr>
                <w:rStyle w:val="Hyperlink"/>
              </w:rPr>
              <w:t>1.3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Confidentiality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_Toc476143299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4</w:t>
            </w:r>
            <w:r w:rsidR="007D1934">
              <w:rPr>
                <w:webHidden/>
              </w:rPr>
              <w:fldChar w:fldCharType="end"/>
            </w:r>
          </w:hyperlink>
        </w:p>
        <w:p w14:paraId="312149BE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300" w:history="1">
            <w:r w:rsidR="007D1934" w:rsidRPr="00875BCE">
              <w:rPr>
                <w:rStyle w:val="Hyperlink"/>
              </w:rPr>
              <w:t>1.4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About the Utilities Commission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_Toc476143300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5</w:t>
            </w:r>
            <w:r w:rsidR="007D1934">
              <w:rPr>
                <w:webHidden/>
              </w:rPr>
              <w:fldChar w:fldCharType="end"/>
            </w:r>
          </w:hyperlink>
        </w:p>
        <w:p w14:paraId="6516DC6E" w14:textId="77777777" w:rsidR="007D1934" w:rsidRDefault="004E4AC4" w:rsidP="00C2089E">
          <w:pPr>
            <w:pStyle w:val="TOC2"/>
            <w:rPr>
              <w:rFonts w:asciiTheme="minorHAnsi" w:hAnsiTheme="minorHAnsi" w:cstheme="minorBidi"/>
              <w:b/>
              <w:color w:val="auto"/>
              <w:spacing w:val="0"/>
              <w:sz w:val="22"/>
              <w:szCs w:val="22"/>
            </w:rPr>
          </w:pPr>
          <w:hyperlink w:anchor="_Toc476143301" w:history="1">
            <w:r w:rsidR="007D1934" w:rsidRPr="00875BCE">
              <w:rPr>
                <w:rStyle w:val="Hyperlink"/>
                <w:rFonts w:cs="Arial"/>
              </w:rPr>
              <w:t>2.</w:t>
            </w:r>
            <w:r w:rsidR="007D1934">
              <w:rPr>
                <w:rFonts w:asciiTheme="minorHAnsi" w:hAnsiTheme="minorHAnsi" w:cstheme="minorBidi"/>
                <w:color w:val="auto"/>
                <w:spacing w:val="0"/>
                <w:sz w:val="22"/>
                <w:szCs w:val="22"/>
              </w:rPr>
              <w:tab/>
            </w:r>
            <w:r w:rsidR="002105F3" w:rsidRPr="00875BCE">
              <w:rPr>
                <w:rStyle w:val="Hyperlink"/>
                <w:rFonts w:cs="Arial"/>
              </w:rPr>
              <w:t>Issues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_Toc476143301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7</w:t>
            </w:r>
            <w:r w:rsidR="007D1934">
              <w:rPr>
                <w:webHidden/>
              </w:rPr>
              <w:fldChar w:fldCharType="end"/>
            </w:r>
          </w:hyperlink>
        </w:p>
        <w:p w14:paraId="39136312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302" w:history="1">
            <w:r w:rsidR="007D1934" w:rsidRPr="00875BCE">
              <w:rPr>
                <w:rStyle w:val="Hyperlink"/>
              </w:rPr>
              <w:t>2.1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Review Criteria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_Toc476143302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7</w:t>
            </w:r>
            <w:r w:rsidR="007D1934">
              <w:rPr>
                <w:webHidden/>
              </w:rPr>
              <w:fldChar w:fldCharType="end"/>
            </w:r>
          </w:hyperlink>
        </w:p>
        <w:p w14:paraId="37CC6DBA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303" w:history="1">
            <w:r w:rsidR="007D1934" w:rsidRPr="00875BCE">
              <w:rPr>
                <w:rStyle w:val="Hyperlink"/>
              </w:rPr>
              <w:t>2.2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Background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_Toc476143303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7</w:t>
            </w:r>
            <w:r w:rsidR="007D1934">
              <w:rPr>
                <w:webHidden/>
              </w:rPr>
              <w:fldChar w:fldCharType="end"/>
            </w:r>
          </w:hyperlink>
        </w:p>
        <w:p w14:paraId="389A3749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304" w:history="1">
            <w:r w:rsidR="007D1934" w:rsidRPr="00875BCE">
              <w:rPr>
                <w:rStyle w:val="Hyperlink"/>
              </w:rPr>
              <w:t>2.3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Electricity Standards of Service Code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_Toc476143304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7</w:t>
            </w:r>
            <w:r w:rsidR="007D1934">
              <w:rPr>
                <w:webHidden/>
              </w:rPr>
              <w:fldChar w:fldCharType="end"/>
            </w:r>
          </w:hyperlink>
        </w:p>
        <w:p w14:paraId="0F47C6A3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305" w:history="1">
            <w:r w:rsidR="007D1934" w:rsidRPr="00875BCE">
              <w:rPr>
                <w:rStyle w:val="Hyperlink"/>
              </w:rPr>
              <w:t>2.4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Guaranteed Service Level Code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_Toc476143305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8</w:t>
            </w:r>
            <w:r w:rsidR="007D1934">
              <w:rPr>
                <w:webHidden/>
              </w:rPr>
              <w:fldChar w:fldCharType="end"/>
            </w:r>
          </w:hyperlink>
        </w:p>
        <w:p w14:paraId="4F9C09E5" w14:textId="77777777" w:rsidR="007D1934" w:rsidRDefault="004E4AC4" w:rsidP="00C2089E">
          <w:pPr>
            <w:pStyle w:val="TOC3"/>
            <w:rPr>
              <w:rFonts w:asciiTheme="minorHAnsi" w:hAnsiTheme="minorHAnsi" w:cstheme="minorBidi"/>
              <w:b/>
              <w:sz w:val="22"/>
              <w:szCs w:val="22"/>
            </w:rPr>
          </w:pPr>
          <w:hyperlink w:anchor="_Toc476143306" w:history="1">
            <w:r w:rsidR="007D1934" w:rsidRPr="00875BCE">
              <w:rPr>
                <w:rStyle w:val="Hyperlink"/>
              </w:rPr>
              <w:t>2.5</w:t>
            </w:r>
            <w:r w:rsidR="007D1934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7D1934" w:rsidRPr="00875BCE">
              <w:rPr>
                <w:rStyle w:val="Hyperlink"/>
              </w:rPr>
              <w:t>Request for Submissions</w:t>
            </w:r>
            <w:r w:rsidR="007D1934">
              <w:rPr>
                <w:webHidden/>
              </w:rPr>
              <w:tab/>
            </w:r>
            <w:r w:rsidR="007D1934">
              <w:rPr>
                <w:webHidden/>
              </w:rPr>
              <w:fldChar w:fldCharType="begin"/>
            </w:r>
            <w:r w:rsidR="007D1934">
              <w:rPr>
                <w:webHidden/>
              </w:rPr>
              <w:instrText xml:space="preserve"> PAGEREF _Toc476143306 \h </w:instrText>
            </w:r>
            <w:r w:rsidR="007D1934">
              <w:rPr>
                <w:webHidden/>
              </w:rPr>
            </w:r>
            <w:r w:rsidR="007D1934">
              <w:rPr>
                <w:webHidden/>
              </w:rPr>
              <w:fldChar w:fldCharType="separate"/>
            </w:r>
            <w:r w:rsidR="00004526">
              <w:rPr>
                <w:webHidden/>
              </w:rPr>
              <w:t>8</w:t>
            </w:r>
            <w:r w:rsidR="007D1934">
              <w:rPr>
                <w:webHidden/>
              </w:rPr>
              <w:fldChar w:fldCharType="end"/>
            </w:r>
          </w:hyperlink>
        </w:p>
        <w:p w14:paraId="30347640" w14:textId="77777777" w:rsidR="005E5238" w:rsidRPr="003C07C5" w:rsidRDefault="005E5238" w:rsidP="002105F3">
          <w:pPr>
            <w:tabs>
              <w:tab w:val="left" w:pos="1701"/>
              <w:tab w:val="right" w:pos="9639"/>
            </w:tabs>
            <w:ind w:left="1134"/>
            <w:rPr>
              <w:rFonts w:cs="Arial"/>
              <w:szCs w:val="22"/>
            </w:rPr>
          </w:pPr>
          <w:r w:rsidRPr="003C07C5">
            <w:rPr>
              <w:rFonts w:cs="Arial"/>
              <w:bCs/>
              <w:noProof/>
              <w:szCs w:val="22"/>
            </w:rPr>
            <w:fldChar w:fldCharType="end"/>
          </w:r>
        </w:p>
      </w:sdtContent>
    </w:sdt>
    <w:p w14:paraId="67A949D8" w14:textId="77777777" w:rsidR="009E4C4C" w:rsidRPr="003C07C5" w:rsidRDefault="009E4C4C" w:rsidP="005E5238">
      <w:pPr>
        <w:spacing w:beforeLines="60" w:before="144" w:afterLines="60" w:after="144" w:line="300" w:lineRule="exact"/>
        <w:rPr>
          <w:rFonts w:cs="Arial"/>
          <w:color w:val="000000" w:themeColor="text1"/>
          <w:spacing w:val="-4"/>
          <w:szCs w:val="22"/>
        </w:rPr>
      </w:pPr>
    </w:p>
    <w:p w14:paraId="6482C014" w14:textId="77777777" w:rsidR="005E5238" w:rsidRPr="003C07C5" w:rsidRDefault="005E5238">
      <w:pPr>
        <w:rPr>
          <w:rFonts w:cs="Arial"/>
          <w:color w:val="31849B"/>
          <w:szCs w:val="22"/>
          <w:lang w:val="en-US"/>
        </w:rPr>
      </w:pPr>
      <w:bookmarkStart w:id="9" w:name="_Toc252365113"/>
      <w:bookmarkStart w:id="10" w:name="_Toc472429865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3C07C5">
        <w:rPr>
          <w:rFonts w:cs="Arial"/>
          <w:color w:val="31849B"/>
          <w:szCs w:val="22"/>
        </w:rPr>
        <w:br w:type="page"/>
      </w:r>
    </w:p>
    <w:p w14:paraId="070FAC97" w14:textId="77777777" w:rsidR="00586005" w:rsidRPr="00A67F60" w:rsidRDefault="00586005" w:rsidP="00C2089E">
      <w:pPr>
        <w:pStyle w:val="UtilComHeading2"/>
      </w:pPr>
      <w:bookmarkStart w:id="11" w:name="_Toc472429870"/>
      <w:bookmarkStart w:id="12" w:name="_Toc472679633"/>
      <w:bookmarkStart w:id="13" w:name="_Toc472679663"/>
      <w:bookmarkStart w:id="14" w:name="_Toc476143294"/>
      <w:bookmarkEnd w:id="9"/>
      <w:bookmarkEnd w:id="10"/>
      <w:r w:rsidRPr="00A67F60">
        <w:lastRenderedPageBreak/>
        <w:t>Glossary</w:t>
      </w:r>
      <w:bookmarkEnd w:id="11"/>
      <w:bookmarkEnd w:id="12"/>
      <w:bookmarkEnd w:id="13"/>
      <w:bookmarkEnd w:id="14"/>
      <w:r w:rsidR="006122DF" w:rsidRPr="00A67F60">
        <w:t xml:space="preserve"> </w:t>
      </w:r>
    </w:p>
    <w:p w14:paraId="7F5CD0DA" w14:textId="77777777" w:rsidR="00586005" w:rsidRPr="003C07C5" w:rsidRDefault="00586005" w:rsidP="00586005">
      <w:pPr>
        <w:rPr>
          <w:rFonts w:cs="Arial"/>
          <w:color w:val="31849B"/>
        </w:rPr>
      </w:pPr>
    </w:p>
    <w:tbl>
      <w:tblPr>
        <w:tblW w:w="9639" w:type="dxa"/>
        <w:tblLayout w:type="fixed"/>
        <w:tblLook w:val="05E0" w:firstRow="1" w:lastRow="1" w:firstColumn="1" w:lastColumn="1" w:noHBand="0" w:noVBand="1"/>
      </w:tblPr>
      <w:tblGrid>
        <w:gridCol w:w="1701"/>
        <w:gridCol w:w="7938"/>
      </w:tblGrid>
      <w:tr w:rsidR="00586005" w:rsidRPr="003C07C5" w14:paraId="1EE7C68D" w14:textId="77777777" w:rsidTr="00C2089E">
        <w:trPr>
          <w:trHeight w:val="360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26C53DA6" w14:textId="21F6207D" w:rsidR="00586005" w:rsidRPr="00C2089E" w:rsidRDefault="00586005" w:rsidP="00C2089E">
            <w:pPr>
              <w:tabs>
                <w:tab w:val="left" w:pos="1029"/>
              </w:tabs>
              <w:autoSpaceDE w:val="0"/>
              <w:autoSpaceDN w:val="0"/>
              <w:adjustRightInd w:val="0"/>
              <w:spacing w:after="120" w:line="300" w:lineRule="exact"/>
              <w:textAlignment w:val="center"/>
              <w:rPr>
                <w:rFonts w:cs="Arial"/>
                <w:color w:val="31849B"/>
                <w:sz w:val="24"/>
                <w:szCs w:val="24"/>
              </w:rPr>
            </w:pPr>
            <w:r w:rsidRPr="00C2089E">
              <w:rPr>
                <w:rFonts w:cs="Arial"/>
                <w:color w:val="31849B"/>
                <w:sz w:val="24"/>
                <w:szCs w:val="24"/>
              </w:rPr>
              <w:t>Term</w:t>
            </w:r>
            <w:r w:rsidR="002E27D3" w:rsidRPr="00C2089E">
              <w:rPr>
                <w:rFonts w:cs="Arial"/>
                <w:color w:val="31849B"/>
                <w:sz w:val="24"/>
                <w:szCs w:val="24"/>
              </w:rPr>
              <w:tab/>
            </w:r>
          </w:p>
        </w:tc>
        <w:tc>
          <w:tcPr>
            <w:tcW w:w="7938" w:type="dxa"/>
            <w:tcBorders>
              <w:bottom w:val="single" w:sz="4" w:space="0" w:color="D9D9D9" w:themeColor="background1" w:themeShade="D9"/>
            </w:tcBorders>
          </w:tcPr>
          <w:p w14:paraId="77DAC5EB" w14:textId="77777777" w:rsidR="00586005" w:rsidRPr="00C2089E" w:rsidRDefault="00586005" w:rsidP="00C2089E">
            <w:pPr>
              <w:autoSpaceDE w:val="0"/>
              <w:autoSpaceDN w:val="0"/>
              <w:adjustRightInd w:val="0"/>
              <w:spacing w:after="120" w:line="300" w:lineRule="exact"/>
              <w:ind w:left="459"/>
              <w:textAlignment w:val="center"/>
              <w:rPr>
                <w:rFonts w:cs="Arial"/>
                <w:color w:val="31849B"/>
                <w:sz w:val="24"/>
                <w:szCs w:val="24"/>
              </w:rPr>
            </w:pPr>
            <w:r w:rsidRPr="00C2089E">
              <w:rPr>
                <w:rFonts w:cs="Arial"/>
                <w:color w:val="31849B"/>
                <w:sz w:val="24"/>
                <w:szCs w:val="24"/>
              </w:rPr>
              <w:t>Definition</w:t>
            </w:r>
          </w:p>
        </w:tc>
      </w:tr>
      <w:tr w:rsidR="005023E2" w:rsidRPr="003C07C5" w14:paraId="618388FF" w14:textId="77777777" w:rsidTr="00C2089E"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3CB8E491" w14:textId="77777777" w:rsidR="005023E2" w:rsidRPr="00E6285D" w:rsidRDefault="005023E2" w:rsidP="00D3609C">
            <w:pPr>
              <w:spacing w:before="120" w:after="40" w:line="300" w:lineRule="exact"/>
            </w:pPr>
            <w:r>
              <w:t>AER</w:t>
            </w:r>
          </w:p>
        </w:tc>
        <w:tc>
          <w:tcPr>
            <w:tcW w:w="7938" w:type="dxa"/>
            <w:tcBorders>
              <w:top w:val="single" w:sz="4" w:space="0" w:color="D9D9D9" w:themeColor="background1" w:themeShade="D9"/>
            </w:tcBorders>
          </w:tcPr>
          <w:p w14:paraId="1C25643F" w14:textId="77777777" w:rsidR="005023E2" w:rsidRPr="00703C17" w:rsidRDefault="005023E2" w:rsidP="00D3609C">
            <w:pPr>
              <w:spacing w:before="120" w:after="40" w:line="300" w:lineRule="exact"/>
              <w:ind w:left="459"/>
            </w:pPr>
            <w:r>
              <w:t xml:space="preserve">Australian Energy Regulator </w:t>
            </w:r>
          </w:p>
        </w:tc>
      </w:tr>
      <w:tr w:rsidR="005023E2" w:rsidRPr="003C07C5" w14:paraId="609BCA6E" w14:textId="77777777" w:rsidTr="00C2089E">
        <w:tc>
          <w:tcPr>
            <w:tcW w:w="1701" w:type="dxa"/>
          </w:tcPr>
          <w:p w14:paraId="0E2B7CC0" w14:textId="77777777" w:rsidR="005023E2" w:rsidRPr="00E6285D" w:rsidRDefault="005023E2" w:rsidP="00D3609C">
            <w:pPr>
              <w:spacing w:before="40" w:after="40" w:line="300" w:lineRule="exact"/>
            </w:pPr>
            <w:r>
              <w:t>Commission</w:t>
            </w:r>
          </w:p>
        </w:tc>
        <w:tc>
          <w:tcPr>
            <w:tcW w:w="7938" w:type="dxa"/>
          </w:tcPr>
          <w:p w14:paraId="355D8A9F" w14:textId="77777777" w:rsidR="005023E2" w:rsidRPr="00E6285D" w:rsidRDefault="005023E2" w:rsidP="00D3609C">
            <w:pPr>
              <w:spacing w:before="40" w:after="40" w:line="300" w:lineRule="exact"/>
              <w:ind w:left="459"/>
            </w:pPr>
            <w:r>
              <w:t>The Utilities Commission of the Northern Territory</w:t>
            </w:r>
          </w:p>
        </w:tc>
      </w:tr>
      <w:tr w:rsidR="005023E2" w:rsidRPr="003C07C5" w14:paraId="63C4FB9D" w14:textId="77777777" w:rsidTr="00C2089E">
        <w:tc>
          <w:tcPr>
            <w:tcW w:w="1701" w:type="dxa"/>
          </w:tcPr>
          <w:p w14:paraId="53B1C18A" w14:textId="77777777" w:rsidR="005023E2" w:rsidRDefault="005023E2" w:rsidP="00D3609C">
            <w:pPr>
              <w:spacing w:before="40" w:after="40" w:line="300" w:lineRule="exact"/>
            </w:pPr>
            <w:r>
              <w:t>ESS Code</w:t>
            </w:r>
          </w:p>
        </w:tc>
        <w:tc>
          <w:tcPr>
            <w:tcW w:w="7938" w:type="dxa"/>
          </w:tcPr>
          <w:p w14:paraId="655AB455" w14:textId="77777777" w:rsidR="005023E2" w:rsidRDefault="005023E2" w:rsidP="00D3609C">
            <w:pPr>
              <w:spacing w:before="40" w:after="40" w:line="300" w:lineRule="exact"/>
              <w:ind w:left="459"/>
            </w:pPr>
            <w:r>
              <w:t xml:space="preserve">Electricity Standards of Service Code (Northern Territory) </w:t>
            </w:r>
          </w:p>
        </w:tc>
      </w:tr>
      <w:tr w:rsidR="005023E2" w:rsidRPr="003C07C5" w14:paraId="1A21A3A1" w14:textId="77777777" w:rsidTr="00C2089E">
        <w:tc>
          <w:tcPr>
            <w:tcW w:w="1701" w:type="dxa"/>
          </w:tcPr>
          <w:p w14:paraId="16F5B4F7" w14:textId="77777777" w:rsidR="005023E2" w:rsidRDefault="005023E2" w:rsidP="00D3609C">
            <w:pPr>
              <w:spacing w:before="40" w:after="40" w:line="300" w:lineRule="exact"/>
            </w:pPr>
            <w:r>
              <w:t>GSL Code</w:t>
            </w:r>
          </w:p>
        </w:tc>
        <w:tc>
          <w:tcPr>
            <w:tcW w:w="7938" w:type="dxa"/>
          </w:tcPr>
          <w:p w14:paraId="6B2C3607" w14:textId="77777777" w:rsidR="005023E2" w:rsidRDefault="005023E2" w:rsidP="00D3609C">
            <w:pPr>
              <w:spacing w:before="40" w:after="40" w:line="300" w:lineRule="exact"/>
              <w:ind w:left="459"/>
            </w:pPr>
            <w:r>
              <w:t>Guaranteed Service Level Code (Northern Territory)</w:t>
            </w:r>
          </w:p>
        </w:tc>
      </w:tr>
      <w:tr w:rsidR="005023E2" w:rsidRPr="003C07C5" w14:paraId="1C560612" w14:textId="77777777" w:rsidTr="00C2089E">
        <w:trPr>
          <w:trHeight w:val="286"/>
        </w:trPr>
        <w:tc>
          <w:tcPr>
            <w:tcW w:w="1701" w:type="dxa"/>
          </w:tcPr>
          <w:p w14:paraId="178F1F59" w14:textId="77777777" w:rsidR="005023E2" w:rsidRPr="00E6285D" w:rsidRDefault="005023E2" w:rsidP="00D3609C">
            <w:pPr>
              <w:spacing w:before="40" w:after="40" w:line="300" w:lineRule="exact"/>
            </w:pPr>
            <w:r w:rsidRPr="00E6285D">
              <w:t>PWC</w:t>
            </w:r>
          </w:p>
        </w:tc>
        <w:tc>
          <w:tcPr>
            <w:tcW w:w="7938" w:type="dxa"/>
            <w:shd w:val="clear" w:color="auto" w:fill="auto"/>
          </w:tcPr>
          <w:p w14:paraId="68B25439" w14:textId="77777777" w:rsidR="005023E2" w:rsidRPr="00E6285D" w:rsidRDefault="005023E2" w:rsidP="00D3609C">
            <w:pPr>
              <w:spacing w:before="40" w:after="40" w:line="300" w:lineRule="exact"/>
              <w:ind w:left="459"/>
            </w:pPr>
            <w:r w:rsidRPr="00E6285D">
              <w:t>Power and Water Corporation</w:t>
            </w:r>
          </w:p>
        </w:tc>
      </w:tr>
      <w:tr w:rsidR="005023E2" w:rsidRPr="003C07C5" w14:paraId="505F9639" w14:textId="77777777" w:rsidTr="00C2089E">
        <w:trPr>
          <w:trHeight w:val="564"/>
        </w:trPr>
        <w:tc>
          <w:tcPr>
            <w:tcW w:w="1701" w:type="dxa"/>
          </w:tcPr>
          <w:p w14:paraId="2B33A194" w14:textId="77777777" w:rsidR="005023E2" w:rsidRDefault="005023E2" w:rsidP="00D3609C">
            <w:pPr>
              <w:spacing w:before="40" w:after="40" w:line="300" w:lineRule="exact"/>
            </w:pPr>
            <w:r>
              <w:t>The Minister</w:t>
            </w:r>
          </w:p>
        </w:tc>
        <w:tc>
          <w:tcPr>
            <w:tcW w:w="7938" w:type="dxa"/>
            <w:shd w:val="clear" w:color="auto" w:fill="auto"/>
          </w:tcPr>
          <w:p w14:paraId="76CA77B7" w14:textId="77777777" w:rsidR="005023E2" w:rsidRPr="00E6285D" w:rsidRDefault="005023E2" w:rsidP="00D3609C">
            <w:pPr>
              <w:spacing w:before="40" w:after="40" w:line="300" w:lineRule="exact"/>
              <w:ind w:left="459"/>
            </w:pPr>
            <w:r>
              <w:t xml:space="preserve">The Regulatory Minister as determined by the Administrative </w:t>
            </w:r>
            <w:r w:rsidR="009D385E">
              <w:br/>
            </w:r>
            <w:r>
              <w:t>Arrangement Orders</w:t>
            </w:r>
          </w:p>
        </w:tc>
      </w:tr>
    </w:tbl>
    <w:p w14:paraId="7E12F486" w14:textId="77777777" w:rsidR="00680542" w:rsidRPr="003C07C5" w:rsidRDefault="00680542" w:rsidP="00586005">
      <w:pPr>
        <w:rPr>
          <w:rFonts w:cs="Arial"/>
        </w:rPr>
      </w:pPr>
    </w:p>
    <w:p w14:paraId="383BC77E" w14:textId="77777777" w:rsidR="00966389" w:rsidRDefault="00966389">
      <w:pPr>
        <w:rPr>
          <w:rFonts w:cs="Arial"/>
        </w:rPr>
      </w:pPr>
      <w:r>
        <w:rPr>
          <w:rFonts w:cs="Arial"/>
        </w:rPr>
        <w:br w:type="page"/>
      </w:r>
    </w:p>
    <w:p w14:paraId="71BC5355" w14:textId="77777777" w:rsidR="00790258" w:rsidRPr="009D385E" w:rsidRDefault="00966389" w:rsidP="00C2089E">
      <w:pPr>
        <w:pStyle w:val="UtilComNumberHeading1"/>
      </w:pPr>
      <w:bookmarkStart w:id="15" w:name="_Toc476143295"/>
      <w:bookmarkStart w:id="16" w:name="_Toc252365117"/>
      <w:r w:rsidRPr="009D385E">
        <w:lastRenderedPageBreak/>
        <w:t>Introduction</w:t>
      </w:r>
      <w:bookmarkEnd w:id="15"/>
    </w:p>
    <w:p w14:paraId="60D5DAA3" w14:textId="77777777" w:rsidR="00790258" w:rsidRPr="009D385E" w:rsidRDefault="00790258" w:rsidP="00C2089E">
      <w:pPr>
        <w:pStyle w:val="UtilComNumberHeading2"/>
      </w:pPr>
      <w:bookmarkStart w:id="17" w:name="_Toc476143296"/>
      <w:bookmarkStart w:id="18" w:name="_Toc476143297"/>
      <w:bookmarkEnd w:id="17"/>
      <w:r w:rsidRPr="009D385E">
        <w:t>Purpose of the Review</w:t>
      </w:r>
      <w:bookmarkEnd w:id="18"/>
    </w:p>
    <w:p w14:paraId="07319BAD" w14:textId="77777777" w:rsidR="00790258" w:rsidRPr="009D385E" w:rsidRDefault="00790258" w:rsidP="009D385E">
      <w:pPr>
        <w:pStyle w:val="UtilComBodyText"/>
      </w:pPr>
      <w:r w:rsidRPr="009D385E">
        <w:t xml:space="preserve">The </w:t>
      </w:r>
      <w:r w:rsidR="008564EC" w:rsidRPr="00C2089E">
        <w:t xml:space="preserve">Utilities Commission of the Northern Territory (Commission) </w:t>
      </w:r>
      <w:r w:rsidRPr="009D385E">
        <w:t xml:space="preserve">is reviewing the Electricity Standards of Service (ESS) Code </w:t>
      </w:r>
      <w:r w:rsidR="005023E2" w:rsidRPr="009D385E">
        <w:t xml:space="preserve">(Appendix A) </w:t>
      </w:r>
      <w:r w:rsidRPr="009D385E">
        <w:t xml:space="preserve">and the Guaranteed Service Level (GSL) Code </w:t>
      </w:r>
      <w:r w:rsidR="005023E2" w:rsidRPr="009D385E">
        <w:t xml:space="preserve">(Appendix B) </w:t>
      </w:r>
      <w:r w:rsidRPr="009D385E">
        <w:t xml:space="preserve">as it is obliged to ensure codes are relevant and effective. Since the codes were implemented in 2012, there have been a number of market changes, including: </w:t>
      </w:r>
    </w:p>
    <w:p w14:paraId="152DE403" w14:textId="77777777" w:rsidR="00790258" w:rsidRPr="007D1934" w:rsidRDefault="00790258" w:rsidP="00C2089E">
      <w:pPr>
        <w:pStyle w:val="UtilComBulletText"/>
      </w:pPr>
      <w:r w:rsidRPr="00A67F60">
        <w:t xml:space="preserve">the </w:t>
      </w:r>
      <w:r w:rsidRPr="007D1934">
        <w:t xml:space="preserve">structural separation of Power and Water Corporation </w:t>
      </w:r>
      <w:r w:rsidR="008564EC">
        <w:t>(PWC)</w:t>
      </w:r>
      <w:r w:rsidR="009D385E">
        <w:t>;</w:t>
      </w:r>
    </w:p>
    <w:p w14:paraId="1C91085B" w14:textId="12D28AA5" w:rsidR="00790258" w:rsidRPr="007D1934" w:rsidRDefault="00790258" w:rsidP="00C2089E">
      <w:pPr>
        <w:pStyle w:val="UtilComBulletText"/>
      </w:pPr>
      <w:r w:rsidRPr="007D1934">
        <w:t>the entry of new market participants</w:t>
      </w:r>
      <w:r w:rsidR="009D385E">
        <w:t>;</w:t>
      </w:r>
    </w:p>
    <w:p w14:paraId="02FA468E" w14:textId="77777777" w:rsidR="00790258" w:rsidRPr="007D1934" w:rsidRDefault="00790258" w:rsidP="00C2089E">
      <w:pPr>
        <w:pStyle w:val="UtilComBulletText"/>
      </w:pPr>
      <w:r w:rsidRPr="007D1934">
        <w:t>the introduction of the inter</w:t>
      </w:r>
      <w:r w:rsidR="00B955DE" w:rsidRPr="007D1934">
        <w:t>im wholesale electricity market</w:t>
      </w:r>
      <w:r w:rsidR="009D385E">
        <w:t>; and</w:t>
      </w:r>
    </w:p>
    <w:p w14:paraId="5671719A" w14:textId="77777777" w:rsidR="00790258" w:rsidRPr="007D1934" w:rsidRDefault="00790258" w:rsidP="00C2089E">
      <w:pPr>
        <w:pStyle w:val="UtilComBulletText"/>
      </w:pPr>
      <w:r w:rsidRPr="007D1934">
        <w:t xml:space="preserve">the adoption by the Northern Territory of certain aspects of the national electricity laws and rules. </w:t>
      </w:r>
    </w:p>
    <w:p w14:paraId="59200DBE" w14:textId="45EF863F" w:rsidR="00C64BF2" w:rsidRPr="007D1934" w:rsidRDefault="00C64BF2" w:rsidP="009D385E">
      <w:pPr>
        <w:pStyle w:val="UtilComBodyText"/>
      </w:pPr>
      <w:r w:rsidRPr="007D1934">
        <w:t xml:space="preserve">Clause 5 of the GSL Code specifically requires the performance </w:t>
      </w:r>
      <w:r w:rsidR="00F606DE" w:rsidRPr="007D1934">
        <w:t>indicators</w:t>
      </w:r>
      <w:r w:rsidRPr="007D1934">
        <w:t xml:space="preserve">, </w:t>
      </w:r>
      <w:r w:rsidR="009D385E">
        <w:t>GS</w:t>
      </w:r>
      <w:r w:rsidR="00A95C4A">
        <w:t>L</w:t>
      </w:r>
      <w:r w:rsidR="009D385E">
        <w:t>s</w:t>
      </w:r>
      <w:r w:rsidRPr="007D1934">
        <w:t xml:space="preserve"> and GSL payment amounts </w:t>
      </w:r>
      <w:r w:rsidR="005E7E52" w:rsidRPr="007D1934">
        <w:t xml:space="preserve">specified in clause 2.1.4 of that Code </w:t>
      </w:r>
      <w:r w:rsidRPr="007D1934">
        <w:t xml:space="preserve">to be reviewed </w:t>
      </w:r>
      <w:r w:rsidR="00660470" w:rsidRPr="007D1934">
        <w:t xml:space="preserve">prior to </w:t>
      </w:r>
      <w:r w:rsidRPr="007D1934">
        <w:t>the beginning of each regulatory control period</w:t>
      </w:r>
      <w:r w:rsidR="009A3519" w:rsidRPr="007D1934">
        <w:t xml:space="preserve"> applicable to the networks business of PWC</w:t>
      </w:r>
      <w:r w:rsidRPr="007D1934">
        <w:t>.</w:t>
      </w:r>
      <w:r w:rsidR="00A95C4A">
        <w:t xml:space="preserve">  </w:t>
      </w:r>
    </w:p>
    <w:p w14:paraId="3DBC18FA" w14:textId="0C2958A6" w:rsidR="00790258" w:rsidRPr="007D1934" w:rsidRDefault="006F65FA" w:rsidP="009D385E">
      <w:pPr>
        <w:pStyle w:val="UtilComBodyText"/>
      </w:pPr>
      <w:r w:rsidRPr="007D1934">
        <w:t>PWC</w:t>
      </w:r>
      <w:r w:rsidR="009A3519" w:rsidRPr="007D1934">
        <w:t xml:space="preserve"> Network’s</w:t>
      </w:r>
      <w:r w:rsidRPr="007D1934">
        <w:t xml:space="preserve"> regulatory proposal </w:t>
      </w:r>
      <w:r w:rsidR="009A3519" w:rsidRPr="007D1934">
        <w:t xml:space="preserve">concerning revenue requirements for the </w:t>
      </w:r>
      <w:r w:rsidR="009D385E">
        <w:t>five</w:t>
      </w:r>
      <w:r w:rsidR="009D385E">
        <w:noBreakHyphen/>
      </w:r>
      <w:r w:rsidR="009A3519" w:rsidRPr="007D1934">
        <w:t xml:space="preserve">year regulatory control period beginning July 2019 </w:t>
      </w:r>
      <w:r w:rsidRPr="007D1934">
        <w:t xml:space="preserve">is due to </w:t>
      </w:r>
      <w:r w:rsidR="009A3519" w:rsidRPr="007D1934">
        <w:t xml:space="preserve">be submitted to </w:t>
      </w:r>
      <w:r w:rsidRPr="007D1934">
        <w:t xml:space="preserve">the Australian Energy Regulator (AER) </w:t>
      </w:r>
      <w:r w:rsidR="009A3519" w:rsidRPr="007D1934">
        <w:t>by</w:t>
      </w:r>
      <w:r w:rsidRPr="007D1934">
        <w:t xml:space="preserve"> February 2018. </w:t>
      </w:r>
      <w:r w:rsidR="00C64BF2" w:rsidRPr="007D1934">
        <w:t xml:space="preserve">The Commission is seeking to complete this review of the ESS and GSL Codes by </w:t>
      </w:r>
      <w:r w:rsidR="009A3519" w:rsidRPr="007D1934">
        <w:t>mid-</w:t>
      </w:r>
      <w:r w:rsidR="00C64BF2" w:rsidRPr="007D1934">
        <w:t>2017</w:t>
      </w:r>
      <w:r w:rsidRPr="007D1934">
        <w:t xml:space="preserve"> to assist with PWC’s preparation of its submission to the AER</w:t>
      </w:r>
      <w:r w:rsidR="00660470" w:rsidRPr="007D1934">
        <w:t>.</w:t>
      </w:r>
      <w:r w:rsidR="00A95C4A">
        <w:t xml:space="preserve"> </w:t>
      </w:r>
    </w:p>
    <w:p w14:paraId="7416F852" w14:textId="293A8530" w:rsidR="00C64BF2" w:rsidRPr="007D1934" w:rsidRDefault="004E134B" w:rsidP="009D385E">
      <w:pPr>
        <w:pStyle w:val="UtilComBodyText"/>
      </w:pPr>
      <w:r w:rsidRPr="007D1934">
        <w:t xml:space="preserve">Amended </w:t>
      </w:r>
      <w:r w:rsidR="00C64BF2" w:rsidRPr="007D1934">
        <w:t xml:space="preserve">Codes are expected to commence in </w:t>
      </w:r>
      <w:r w:rsidRPr="007D1934">
        <w:t xml:space="preserve">the third quarter of </w:t>
      </w:r>
      <w:r w:rsidR="00C64BF2" w:rsidRPr="007D1934">
        <w:t>2017.</w:t>
      </w:r>
      <w:r w:rsidR="00A95C4A">
        <w:t xml:space="preserve"> </w:t>
      </w:r>
    </w:p>
    <w:p w14:paraId="30416943" w14:textId="77777777" w:rsidR="00A75A37" w:rsidRPr="00A67F60" w:rsidRDefault="00A60CD0" w:rsidP="00C2089E">
      <w:pPr>
        <w:pStyle w:val="UtilComNumberHeading2"/>
      </w:pPr>
      <w:bookmarkStart w:id="19" w:name="_Toc476143298"/>
      <w:r w:rsidRPr="009D385E">
        <w:t>Submissions</w:t>
      </w:r>
      <w:bookmarkEnd w:id="19"/>
    </w:p>
    <w:p w14:paraId="586FF266" w14:textId="77AD0B4E" w:rsidR="00F50A49" w:rsidRPr="003C07C5" w:rsidRDefault="009B780F" w:rsidP="009D385E">
      <w:pPr>
        <w:pStyle w:val="UtilComBodyText"/>
        <w:rPr>
          <w:lang w:val="en-US"/>
        </w:rPr>
      </w:pPr>
      <w:r w:rsidRPr="003C07C5">
        <w:rPr>
          <w:lang w:val="en-US"/>
        </w:rPr>
        <w:t xml:space="preserve">The Commission seeks submissions on the ESS Code and the GSL Code by </w:t>
      </w:r>
      <w:r w:rsidR="009D385E" w:rsidRPr="003C07C5">
        <w:rPr>
          <w:b/>
          <w:lang w:val="en-US"/>
        </w:rPr>
        <w:t>2</w:t>
      </w:r>
      <w:r w:rsidR="00F7538C">
        <w:rPr>
          <w:b/>
          <w:lang w:val="en-US"/>
        </w:rPr>
        <w:t>4</w:t>
      </w:r>
      <w:r w:rsidR="009D385E">
        <w:rPr>
          <w:b/>
          <w:lang w:val="en-US"/>
        </w:rPr>
        <w:t> </w:t>
      </w:r>
      <w:r w:rsidR="009D385E" w:rsidRPr="003C07C5">
        <w:rPr>
          <w:b/>
          <w:lang w:val="en-US"/>
        </w:rPr>
        <w:t>March</w:t>
      </w:r>
      <w:r w:rsidR="009D385E">
        <w:rPr>
          <w:b/>
          <w:lang w:val="en-US"/>
        </w:rPr>
        <w:t> </w:t>
      </w:r>
      <w:r w:rsidRPr="003C07C5">
        <w:rPr>
          <w:b/>
          <w:lang w:val="en-US"/>
        </w:rPr>
        <w:t>2017</w:t>
      </w:r>
      <w:r w:rsidR="00E629B0" w:rsidRPr="003C07C5">
        <w:rPr>
          <w:lang w:val="en-US"/>
        </w:rPr>
        <w:t xml:space="preserve">. </w:t>
      </w:r>
    </w:p>
    <w:p w14:paraId="59B322B2" w14:textId="77777777" w:rsidR="00DB0ACD" w:rsidRPr="003C07C5" w:rsidRDefault="00D26E52" w:rsidP="009D385E">
      <w:pPr>
        <w:pStyle w:val="UtilComBodyText"/>
        <w:rPr>
          <w:lang w:val="en-US"/>
        </w:rPr>
      </w:pPr>
      <w:r w:rsidRPr="003C07C5">
        <w:rPr>
          <w:lang w:val="en-US"/>
        </w:rPr>
        <w:t>S</w:t>
      </w:r>
      <w:r w:rsidR="00B06523" w:rsidRPr="003C07C5">
        <w:rPr>
          <w:lang w:val="en-US"/>
        </w:rPr>
        <w:t xml:space="preserve">ubmissions received will be made available on </w:t>
      </w:r>
      <w:r w:rsidR="00E629B0" w:rsidRPr="003C07C5">
        <w:rPr>
          <w:lang w:val="en-US"/>
        </w:rPr>
        <w:t xml:space="preserve">our website </w:t>
      </w:r>
      <w:hyperlink r:id="rId13" w:history="1">
        <w:r w:rsidR="00E629B0" w:rsidRPr="00A95C4A">
          <w:rPr>
            <w:rStyle w:val="Hyperlink"/>
            <w:lang w:val="en-US"/>
          </w:rPr>
          <w:t>www.utilicom.nt.gov.au</w:t>
        </w:r>
      </w:hyperlink>
      <w:r w:rsidR="00E629B0" w:rsidRPr="003C07C5">
        <w:rPr>
          <w:lang w:val="en-US"/>
        </w:rPr>
        <w:t xml:space="preserve">. </w:t>
      </w:r>
      <w:r w:rsidR="00DB0ACD" w:rsidRPr="003C07C5">
        <w:rPr>
          <w:lang w:val="en-US"/>
        </w:rPr>
        <w:t xml:space="preserve">To facilitate </w:t>
      </w:r>
      <w:r w:rsidR="00B06523" w:rsidRPr="003C07C5">
        <w:rPr>
          <w:lang w:val="en-US"/>
        </w:rPr>
        <w:t>publication</w:t>
      </w:r>
      <w:r w:rsidR="00DB0ACD" w:rsidRPr="003C07C5">
        <w:rPr>
          <w:lang w:val="en-US"/>
        </w:rPr>
        <w:t xml:space="preserve">, submissions should be provided in </w:t>
      </w:r>
      <w:r w:rsidR="00660470">
        <w:rPr>
          <w:lang w:val="en-US"/>
        </w:rPr>
        <w:t>Adobe</w:t>
      </w:r>
      <w:r w:rsidR="00660470" w:rsidRPr="003C07C5">
        <w:rPr>
          <w:lang w:val="en-US"/>
        </w:rPr>
        <w:t xml:space="preserve"> </w:t>
      </w:r>
      <w:r w:rsidR="00DB0ACD" w:rsidRPr="003C07C5">
        <w:rPr>
          <w:lang w:val="en-US"/>
        </w:rPr>
        <w:t xml:space="preserve">Acrobat or Microsoft Word format. </w:t>
      </w:r>
    </w:p>
    <w:p w14:paraId="4846F93B" w14:textId="4704794B" w:rsidR="003C07C5" w:rsidRPr="003C07C5" w:rsidRDefault="003C07C5" w:rsidP="009D385E">
      <w:pPr>
        <w:pStyle w:val="UtilComBodyText"/>
        <w:rPr>
          <w:lang w:val="en-US"/>
        </w:rPr>
      </w:pPr>
      <w:r w:rsidRPr="003C07C5">
        <w:rPr>
          <w:lang w:val="en-US"/>
        </w:rPr>
        <w:t>The Commission will also be seeking early feedback from stakeholders and interested parties.</w:t>
      </w:r>
      <w:r w:rsidR="00A95C4A">
        <w:rPr>
          <w:lang w:val="en-US"/>
        </w:rPr>
        <w:t xml:space="preserve"> </w:t>
      </w:r>
      <w:r w:rsidRPr="003C07C5">
        <w:rPr>
          <w:lang w:val="en-US"/>
        </w:rPr>
        <w:t>If you would like to meet with the Commission please contact us.</w:t>
      </w:r>
    </w:p>
    <w:p w14:paraId="65D41BDB" w14:textId="77777777" w:rsidR="00D26E52" w:rsidRPr="003C07C5" w:rsidRDefault="00E41D54" w:rsidP="009D385E">
      <w:pPr>
        <w:pStyle w:val="UtilComBodyText"/>
        <w:rPr>
          <w:lang w:val="en-US"/>
        </w:rPr>
      </w:pPr>
      <w:r w:rsidRPr="003C07C5">
        <w:rPr>
          <w:lang w:val="en-US"/>
        </w:rPr>
        <w:t xml:space="preserve">Any questions should be directed to the Utilities Commission by email </w:t>
      </w:r>
      <w:hyperlink r:id="rId14" w:history="1">
        <w:r w:rsidRPr="003C07C5">
          <w:rPr>
            <w:rStyle w:val="Hyperlink"/>
            <w:lang w:val="en-US"/>
          </w:rPr>
          <w:t>utilities.commission@nt.gov.au</w:t>
        </w:r>
      </w:hyperlink>
      <w:r w:rsidRPr="003C07C5">
        <w:rPr>
          <w:lang w:val="en-US"/>
        </w:rPr>
        <w:t xml:space="preserve"> or telephone </w:t>
      </w:r>
      <w:r w:rsidR="00110D59" w:rsidRPr="003C07C5">
        <w:rPr>
          <w:lang w:val="en-US"/>
        </w:rPr>
        <w:t>(</w:t>
      </w:r>
      <w:r w:rsidRPr="003C07C5">
        <w:rPr>
          <w:lang w:val="en-US"/>
        </w:rPr>
        <w:t xml:space="preserve">08) 8999 5480. </w:t>
      </w:r>
    </w:p>
    <w:p w14:paraId="153D8F15" w14:textId="77777777" w:rsidR="00660470" w:rsidRPr="00A67F60" w:rsidRDefault="00660470" w:rsidP="00C2089E">
      <w:pPr>
        <w:pStyle w:val="UtilComNumberHeading2"/>
      </w:pPr>
      <w:bookmarkStart w:id="20" w:name="_Toc476143299"/>
      <w:bookmarkStart w:id="21" w:name="_Toc472429873"/>
      <w:r w:rsidRPr="00A67F60">
        <w:t>Confidentiality</w:t>
      </w:r>
      <w:bookmarkEnd w:id="20"/>
    </w:p>
    <w:p w14:paraId="75A6C908" w14:textId="77777777" w:rsidR="00660470" w:rsidRPr="003C07C5" w:rsidRDefault="00660470" w:rsidP="009D385E">
      <w:pPr>
        <w:pStyle w:val="UtilComBodyText"/>
        <w:rPr>
          <w:lang w:val="en-US"/>
        </w:rPr>
      </w:pPr>
      <w:r w:rsidRPr="003C07C5">
        <w:rPr>
          <w:lang w:val="en-US"/>
        </w:rPr>
        <w:t xml:space="preserve">The Commission will make submissions publicly available, with the exclusion of confidential information that is commercially sensitive or that could affect the </w:t>
      </w:r>
      <w:r w:rsidRPr="007D1934">
        <w:t>competitive</w:t>
      </w:r>
      <w:r w:rsidRPr="003C07C5">
        <w:rPr>
          <w:lang w:val="en-US"/>
        </w:rPr>
        <w:t xml:space="preserve"> position of a licensed entity or other person. </w:t>
      </w:r>
    </w:p>
    <w:p w14:paraId="1A7B1EC9" w14:textId="11ADFCCE" w:rsidR="00660470" w:rsidRPr="003C07C5" w:rsidRDefault="00660470" w:rsidP="009D385E">
      <w:pPr>
        <w:pStyle w:val="UtilComBodyText"/>
        <w:rPr>
          <w:lang w:val="en-US"/>
        </w:rPr>
      </w:pPr>
      <w:r w:rsidRPr="003C07C5">
        <w:rPr>
          <w:lang w:val="en-US"/>
        </w:rPr>
        <w:t>Submissions must clearly identify the confidential information. In addition, a version suitable for publication with the confidential information removed should be provided to the Commission.</w:t>
      </w:r>
      <w:r w:rsidR="00A95C4A">
        <w:rPr>
          <w:lang w:val="en-US"/>
        </w:rPr>
        <w:t xml:space="preserve"> </w:t>
      </w:r>
    </w:p>
    <w:p w14:paraId="0058C7A3" w14:textId="5C8CE936" w:rsidR="00260483" w:rsidRPr="00A67F60" w:rsidRDefault="00FD7DF2" w:rsidP="00C2089E">
      <w:pPr>
        <w:pStyle w:val="UtilComNumberHeading2"/>
      </w:pPr>
      <w:bookmarkStart w:id="22" w:name="_Toc476143300"/>
      <w:r w:rsidRPr="00A67F60">
        <w:lastRenderedPageBreak/>
        <w:t>About t</w:t>
      </w:r>
      <w:r w:rsidR="00252751" w:rsidRPr="00A67F60">
        <w:t>he Utilities Commission</w:t>
      </w:r>
      <w:bookmarkEnd w:id="22"/>
      <w:r w:rsidR="00252751" w:rsidRPr="00A67F60">
        <w:t xml:space="preserve"> </w:t>
      </w:r>
      <w:r w:rsidR="00A95C4A">
        <w:t>of the Northern Territory</w:t>
      </w:r>
    </w:p>
    <w:bookmarkEnd w:id="21"/>
    <w:p w14:paraId="68EF57AF" w14:textId="0556BEAB" w:rsidR="00E34CA6" w:rsidRPr="003C07C5" w:rsidRDefault="00930091" w:rsidP="009D385E">
      <w:pPr>
        <w:pStyle w:val="UtilComBodyText"/>
        <w:rPr>
          <w:color w:val="31849B" w:themeColor="accent5" w:themeShade="BF"/>
          <w:sz w:val="28"/>
          <w:lang w:val="en-US"/>
        </w:rPr>
      </w:pPr>
      <w:r w:rsidRPr="003C07C5">
        <w:rPr>
          <w:lang w:val="en-US"/>
        </w:rPr>
        <w:t xml:space="preserve">The </w:t>
      </w:r>
      <w:r w:rsidR="00660470">
        <w:rPr>
          <w:lang w:val="en-US"/>
        </w:rPr>
        <w:t xml:space="preserve">Commission </w:t>
      </w:r>
      <w:r w:rsidR="006D1D7D" w:rsidRPr="003C07C5">
        <w:rPr>
          <w:lang w:val="en-US"/>
        </w:rPr>
        <w:t>was e</w:t>
      </w:r>
      <w:r w:rsidRPr="003C07C5">
        <w:rPr>
          <w:lang w:val="en-US"/>
        </w:rPr>
        <w:t>stablished</w:t>
      </w:r>
      <w:r w:rsidR="006D1D7D" w:rsidRPr="003C07C5">
        <w:rPr>
          <w:lang w:val="en-US"/>
        </w:rPr>
        <w:t xml:space="preserve"> in 2000</w:t>
      </w:r>
      <w:r w:rsidRPr="003C07C5">
        <w:rPr>
          <w:lang w:val="en-US"/>
        </w:rPr>
        <w:t xml:space="preserve"> by the </w:t>
      </w:r>
      <w:r w:rsidRPr="003C07C5">
        <w:rPr>
          <w:i/>
          <w:lang w:val="en-US"/>
        </w:rPr>
        <w:t>Utilities Commission Act</w:t>
      </w:r>
      <w:r w:rsidR="000465F9" w:rsidRPr="003C07C5">
        <w:rPr>
          <w:lang w:val="en-US"/>
        </w:rPr>
        <w:t xml:space="preserve">. The Commission is an independent industry regulator, overseeing the electricity, water and sewerage industries and declared ports. </w:t>
      </w:r>
    </w:p>
    <w:p w14:paraId="4103B981" w14:textId="77777777" w:rsidR="006D1D7D" w:rsidRPr="003C07C5" w:rsidRDefault="006D1D7D" w:rsidP="009D385E">
      <w:pPr>
        <w:pStyle w:val="UtilComBodyText"/>
        <w:rPr>
          <w:color w:val="31849B" w:themeColor="accent5" w:themeShade="BF"/>
          <w:sz w:val="28"/>
          <w:lang w:val="en-US"/>
        </w:rPr>
      </w:pPr>
      <w:r w:rsidRPr="003C07C5">
        <w:rPr>
          <w:lang w:val="en-US"/>
        </w:rPr>
        <w:t xml:space="preserve">The Commission is part of an economic framework for regulated industries. It promotes and safeguards competition and fair market conduct. In the absence of a competitive market, the Commission encourages the simulation of competitive market conduct and the prevention of misuse of monopoly power. </w:t>
      </w:r>
    </w:p>
    <w:p w14:paraId="46F0656D" w14:textId="77777777" w:rsidR="003C07C5" w:rsidRPr="003C07C5" w:rsidRDefault="003C07C5" w:rsidP="009D385E">
      <w:pPr>
        <w:pStyle w:val="UtilComBodyText"/>
      </w:pPr>
      <w:r w:rsidRPr="003C07C5">
        <w:t xml:space="preserve">A key regulatory function of the Commission is to develop, monitor and enforce </w:t>
      </w:r>
      <w:r w:rsidRPr="007D1934">
        <w:rPr>
          <w:lang w:val="en-US"/>
        </w:rPr>
        <w:t>compliance</w:t>
      </w:r>
      <w:r w:rsidRPr="003C07C5">
        <w:t xml:space="preserve"> with codes and rules, as well as promoting improvements in standards and conditions of service and supply for the electricity industry.</w:t>
      </w:r>
      <w:r w:rsidRPr="00BC6C84">
        <w:rPr>
          <w:rStyle w:val="FootnoteReference"/>
        </w:rPr>
        <w:footnoteReference w:id="1"/>
      </w:r>
      <w:r w:rsidRPr="00BC6C84">
        <w:rPr>
          <w:rStyle w:val="FootnoteReference"/>
        </w:rPr>
        <w:t xml:space="preserve"> </w:t>
      </w:r>
    </w:p>
    <w:p w14:paraId="0F6FDF17" w14:textId="7AB9495A" w:rsidR="00B955DE" w:rsidRPr="003C07C5" w:rsidRDefault="00B955DE" w:rsidP="009D385E">
      <w:pPr>
        <w:pStyle w:val="UtilComBodyText"/>
        <w:rPr>
          <w:lang w:val="en-US"/>
        </w:rPr>
      </w:pPr>
      <w:r w:rsidRPr="003C07C5">
        <w:rPr>
          <w:lang w:val="en-US"/>
        </w:rPr>
        <w:t>The Commission</w:t>
      </w:r>
      <w:r w:rsidR="00A95C4A">
        <w:rPr>
          <w:lang w:val="en-US"/>
        </w:rPr>
        <w:t>’</w:t>
      </w:r>
      <w:r w:rsidRPr="003C07C5">
        <w:rPr>
          <w:lang w:val="en-US"/>
        </w:rPr>
        <w:t>s functions include:</w:t>
      </w:r>
    </w:p>
    <w:p w14:paraId="51CE3CB0" w14:textId="342C69E8" w:rsidR="00B955DE" w:rsidRPr="007D1934" w:rsidRDefault="00B955DE" w:rsidP="00C2089E">
      <w:pPr>
        <w:pStyle w:val="UtilComBulletText"/>
      </w:pPr>
      <w:r w:rsidRPr="007D1934">
        <w:t xml:space="preserve">making and monitoring the </w:t>
      </w:r>
      <w:r w:rsidRPr="009D385E">
        <w:t>operation</w:t>
      </w:r>
      <w:r w:rsidRPr="007D1934">
        <w:t xml:space="preserve"> of industry codes and rules</w:t>
      </w:r>
      <w:r w:rsidR="00A95C4A">
        <w:t>;</w:t>
      </w:r>
    </w:p>
    <w:p w14:paraId="6FFB02C7" w14:textId="4EB15F39" w:rsidR="00C64BF2" w:rsidRPr="007D1934" w:rsidRDefault="00B955DE" w:rsidP="00C2089E">
      <w:pPr>
        <w:pStyle w:val="UtilComBulletText"/>
      </w:pPr>
      <w:r w:rsidRPr="007D1934">
        <w:t xml:space="preserve">regulating prices charged by </w:t>
      </w:r>
      <w:r w:rsidR="00C64BF2" w:rsidRPr="007D1934">
        <w:t>government monopoly businesses</w:t>
      </w:r>
      <w:r w:rsidR="00A95C4A">
        <w:t>;</w:t>
      </w:r>
    </w:p>
    <w:p w14:paraId="0BA67A24" w14:textId="0F5DF7E8" w:rsidR="00B955DE" w:rsidRPr="007D1934" w:rsidRDefault="00B955DE" w:rsidP="00C2089E">
      <w:pPr>
        <w:pStyle w:val="UtilComBulletText"/>
      </w:pPr>
      <w:r w:rsidRPr="007D1934">
        <w:t>granting licenses and monitoring compliance with licence conditions</w:t>
      </w:r>
      <w:r w:rsidR="00A95C4A">
        <w:t>; and</w:t>
      </w:r>
    </w:p>
    <w:p w14:paraId="0CA875A6" w14:textId="77777777" w:rsidR="00B955DE" w:rsidRPr="007D1934" w:rsidRDefault="00B955DE" w:rsidP="00C2089E">
      <w:pPr>
        <w:pStyle w:val="UtilComBulletText"/>
      </w:pPr>
      <w:r w:rsidRPr="007D1934">
        <w:t>investigating and helping resolve complaints about the conduct or operations of licensed entities.</w:t>
      </w:r>
    </w:p>
    <w:p w14:paraId="35B6081E" w14:textId="062373CA" w:rsidR="004E568E" w:rsidRPr="003C07C5" w:rsidRDefault="00110D59" w:rsidP="009D385E">
      <w:pPr>
        <w:pStyle w:val="UtilComBodyText"/>
        <w:rPr>
          <w:color w:val="31849B" w:themeColor="accent5" w:themeShade="BF"/>
          <w:sz w:val="28"/>
          <w:lang w:val="en-US"/>
        </w:rPr>
      </w:pPr>
      <w:r w:rsidRPr="003C07C5">
        <w:rPr>
          <w:lang w:val="en-US"/>
        </w:rPr>
        <w:t>In performing the Commission’s functions the Commission must have regard to the need</w:t>
      </w:r>
      <w:r w:rsidR="00A95C4A">
        <w:rPr>
          <w:lang w:val="en-US"/>
        </w:rPr>
        <w:t> to</w:t>
      </w:r>
      <w:r w:rsidRPr="003C07C5">
        <w:rPr>
          <w:lang w:val="en-US"/>
        </w:rPr>
        <w:t>:</w:t>
      </w:r>
    </w:p>
    <w:p w14:paraId="23624430" w14:textId="6BDD6762" w:rsidR="00110D59" w:rsidRPr="007D1934" w:rsidRDefault="00110D59" w:rsidP="00C2089E">
      <w:pPr>
        <w:pStyle w:val="UtilComBulletText"/>
      </w:pPr>
      <w:r w:rsidRPr="007D1934">
        <w:t>promote competitive and fair market conduct</w:t>
      </w:r>
      <w:r w:rsidR="00A95C4A">
        <w:t>;</w:t>
      </w:r>
    </w:p>
    <w:p w14:paraId="0BDE9E63" w14:textId="27D3FC76" w:rsidR="00110D59" w:rsidRPr="007D1934" w:rsidRDefault="00110D59" w:rsidP="00C2089E">
      <w:pPr>
        <w:pStyle w:val="UtilComBulletText"/>
      </w:pPr>
      <w:r w:rsidRPr="007D1934">
        <w:t>prevent misuse of monopoly or market power</w:t>
      </w:r>
      <w:r w:rsidR="00A95C4A">
        <w:t>;</w:t>
      </w:r>
    </w:p>
    <w:p w14:paraId="766EF13C" w14:textId="0A88F70A" w:rsidR="00110D59" w:rsidRPr="007D1934" w:rsidRDefault="00790258" w:rsidP="00C2089E">
      <w:pPr>
        <w:pStyle w:val="UtilComBulletText"/>
      </w:pPr>
      <w:r w:rsidRPr="007D1934">
        <w:t>facilitate entry into relevant markets</w:t>
      </w:r>
      <w:r w:rsidR="00A95C4A">
        <w:t>;</w:t>
      </w:r>
    </w:p>
    <w:p w14:paraId="1929909F" w14:textId="4379E8A4" w:rsidR="00790258" w:rsidRPr="007D1934" w:rsidRDefault="00790258" w:rsidP="00C2089E">
      <w:pPr>
        <w:pStyle w:val="UtilComBulletText"/>
      </w:pPr>
      <w:r w:rsidRPr="007D1934">
        <w:t>promote economic efficiency</w:t>
      </w:r>
      <w:r w:rsidR="00A95C4A">
        <w:t>;</w:t>
      </w:r>
    </w:p>
    <w:p w14:paraId="6A9DE71F" w14:textId="36DEA349" w:rsidR="00790258" w:rsidRPr="007D1934" w:rsidRDefault="00790258" w:rsidP="00C2089E">
      <w:pPr>
        <w:pStyle w:val="UtilComBulletText"/>
      </w:pPr>
      <w:r w:rsidRPr="007D1934">
        <w:t>ensure consumers benefit from competition and efficiency</w:t>
      </w:r>
      <w:r w:rsidR="00A95C4A">
        <w:t>;</w:t>
      </w:r>
    </w:p>
    <w:p w14:paraId="46B8756A" w14:textId="162AFAD8" w:rsidR="00790258" w:rsidRPr="007D1934" w:rsidRDefault="00790258" w:rsidP="00C2089E">
      <w:pPr>
        <w:pStyle w:val="UtilComBulletText"/>
      </w:pPr>
      <w:r w:rsidRPr="007D1934">
        <w:t>protect the interests of consumers with respect to reliability and quality of services and supply in regulated industries</w:t>
      </w:r>
      <w:r w:rsidR="00A95C4A">
        <w:t>;</w:t>
      </w:r>
    </w:p>
    <w:p w14:paraId="2D7D4597" w14:textId="09E5E359" w:rsidR="00790258" w:rsidRPr="007D1934" w:rsidRDefault="00790258" w:rsidP="00C2089E">
      <w:pPr>
        <w:pStyle w:val="UtilComBulletText"/>
      </w:pPr>
      <w:r w:rsidRPr="007D1934">
        <w:t>facilitate maintenance of the financial viability of regulated industries</w:t>
      </w:r>
      <w:r w:rsidR="00A95C4A">
        <w:t>; and</w:t>
      </w:r>
    </w:p>
    <w:p w14:paraId="39E382C7" w14:textId="534F8D9F" w:rsidR="00790258" w:rsidRPr="007D1934" w:rsidRDefault="00790258" w:rsidP="00C2089E">
      <w:pPr>
        <w:pStyle w:val="UtilComBulletText"/>
      </w:pPr>
      <w:r w:rsidRPr="007D1934">
        <w:t>ensure appropriate rate of return on regulated infrastructure assets.</w:t>
      </w:r>
    </w:p>
    <w:p w14:paraId="681CECB9" w14:textId="77777777" w:rsidR="00B955DE" w:rsidRPr="003C07C5" w:rsidRDefault="00B955DE" w:rsidP="009D385E">
      <w:pPr>
        <w:pStyle w:val="UtilComBodyText"/>
      </w:pPr>
      <w:r w:rsidRPr="003C07C5">
        <w:t xml:space="preserve">Section 24 of the </w:t>
      </w:r>
      <w:r w:rsidRPr="003C07C5">
        <w:rPr>
          <w:i/>
        </w:rPr>
        <w:t>Utilities Commission Act</w:t>
      </w:r>
      <w:r w:rsidRPr="003C07C5">
        <w:t xml:space="preserve"> sets out the powers of the Commission to make codes or rules relating to the conduct or operations of a regulated industry or licensed entity. </w:t>
      </w:r>
      <w:r w:rsidR="004E134B">
        <w:t>T</w:t>
      </w:r>
      <w:r w:rsidRPr="003C07C5">
        <w:t xml:space="preserve">he </w:t>
      </w:r>
      <w:r w:rsidRPr="007D1934">
        <w:rPr>
          <w:i/>
        </w:rPr>
        <w:t>Utilities Commission Regulations</w:t>
      </w:r>
      <w:r w:rsidRPr="003C07C5">
        <w:t xml:space="preserve"> provide the </w:t>
      </w:r>
      <w:r w:rsidRPr="007D1934">
        <w:rPr>
          <w:lang w:val="en-US"/>
        </w:rPr>
        <w:t>Commission</w:t>
      </w:r>
      <w:r w:rsidRPr="003C07C5">
        <w:t xml:space="preserve"> with the authority to make codes about ring fencing, retail supply in the electricity supply industry and standards of service. </w:t>
      </w:r>
    </w:p>
    <w:p w14:paraId="38B26CA5" w14:textId="77777777" w:rsidR="00B955DE" w:rsidRPr="003C07C5" w:rsidRDefault="00B955DE" w:rsidP="009D385E">
      <w:pPr>
        <w:pStyle w:val="UtilComBodyText"/>
      </w:pPr>
      <w:r w:rsidRPr="003C07C5">
        <w:t xml:space="preserve">The Commission is obliged to review codes and rules to ensure they are relevant and effective. Section 24(3) of the </w:t>
      </w:r>
      <w:r w:rsidRPr="003C07C5">
        <w:rPr>
          <w:i/>
        </w:rPr>
        <w:t>Utilities Commission Act</w:t>
      </w:r>
      <w:r w:rsidRPr="003C07C5">
        <w:t xml:space="preserve"> permits the </w:t>
      </w:r>
      <w:r w:rsidRPr="007D1934">
        <w:rPr>
          <w:lang w:val="en-US"/>
        </w:rPr>
        <w:t>Commission</w:t>
      </w:r>
      <w:r w:rsidRPr="003C07C5">
        <w:t xml:space="preserve"> to vary or revoke a code or rules. Consultation by the Commission with the Minister, representative bodies and regulated industry participants is required before making, varying or revoking a code or rules. </w:t>
      </w:r>
    </w:p>
    <w:p w14:paraId="2FFEBDF3" w14:textId="77777777" w:rsidR="00790258" w:rsidRPr="00A67F60" w:rsidRDefault="00B832B7" w:rsidP="00C2089E">
      <w:pPr>
        <w:pStyle w:val="UtilComNumberHeading1"/>
      </w:pPr>
      <w:bookmarkStart w:id="23" w:name="_Toc476143301"/>
      <w:r w:rsidRPr="00A67F60">
        <w:lastRenderedPageBreak/>
        <w:t>Issues</w:t>
      </w:r>
      <w:bookmarkEnd w:id="23"/>
    </w:p>
    <w:p w14:paraId="5AC9DC1B" w14:textId="77777777" w:rsidR="00790258" w:rsidRPr="00A67F60" w:rsidRDefault="00B955DE" w:rsidP="00C2089E">
      <w:pPr>
        <w:pStyle w:val="UtilComNumberHeading2"/>
      </w:pPr>
      <w:bookmarkStart w:id="24" w:name="_Toc476143302"/>
      <w:r w:rsidRPr="00A67F60">
        <w:t>Review</w:t>
      </w:r>
      <w:r w:rsidR="00BC6C84" w:rsidRPr="00A67F60">
        <w:t xml:space="preserve"> Criteria</w:t>
      </w:r>
      <w:bookmarkEnd w:id="24"/>
      <w:r w:rsidR="004E134B">
        <w:t xml:space="preserve"> </w:t>
      </w:r>
    </w:p>
    <w:p w14:paraId="0D0DE6EE" w14:textId="0AFECB87" w:rsidR="00790258" w:rsidRPr="003C07C5" w:rsidRDefault="00790258" w:rsidP="009D385E">
      <w:pPr>
        <w:pStyle w:val="UtilComBodyText"/>
        <w:rPr>
          <w:b/>
        </w:rPr>
      </w:pPr>
      <w:r w:rsidRPr="003C07C5">
        <w:t xml:space="preserve">In </w:t>
      </w:r>
      <w:r w:rsidRPr="007D1934">
        <w:rPr>
          <w:lang w:val="en-US"/>
        </w:rPr>
        <w:t>undertaking</w:t>
      </w:r>
      <w:r w:rsidRPr="003C07C5">
        <w:t xml:space="preserve"> the review of the ESS and GSL </w:t>
      </w:r>
      <w:r w:rsidR="00A95C4A" w:rsidRPr="003C07C5">
        <w:t>codes</w:t>
      </w:r>
      <w:r w:rsidRPr="003C07C5">
        <w:t>, the Commission will take into account:</w:t>
      </w:r>
    </w:p>
    <w:p w14:paraId="6960FA3F" w14:textId="5E00E749" w:rsidR="00790258" w:rsidRPr="003C07C5" w:rsidRDefault="00790258" w:rsidP="00C2089E">
      <w:pPr>
        <w:pStyle w:val="UtilComBulletText"/>
      </w:pPr>
      <w:r w:rsidRPr="003C07C5">
        <w:t xml:space="preserve">the objectives of the </w:t>
      </w:r>
      <w:r w:rsidR="00B955DE" w:rsidRPr="00A95C4A">
        <w:t>Utilities Commission Act</w:t>
      </w:r>
      <w:r w:rsidR="00B955DE" w:rsidRPr="003C07C5">
        <w:t xml:space="preserve"> and </w:t>
      </w:r>
      <w:r w:rsidR="00B955DE" w:rsidRPr="00A95C4A">
        <w:t>Electricity Reform Act</w:t>
      </w:r>
      <w:r w:rsidR="00A95C4A">
        <w:t>;</w:t>
      </w:r>
    </w:p>
    <w:p w14:paraId="486D2F28" w14:textId="0E402EEB" w:rsidR="00790258" w:rsidRPr="003C07C5" w:rsidRDefault="00790258" w:rsidP="00C2089E">
      <w:pPr>
        <w:pStyle w:val="UtilComBulletText"/>
      </w:pPr>
      <w:r w:rsidRPr="003C07C5">
        <w:t>standards of service arran</w:t>
      </w:r>
      <w:r w:rsidR="00B955DE" w:rsidRPr="003C07C5">
        <w:t>gements</w:t>
      </w:r>
      <w:r w:rsidR="00825526">
        <w:t>, including GSL schemes,</w:t>
      </w:r>
      <w:r w:rsidR="00B955DE" w:rsidRPr="003C07C5">
        <w:t xml:space="preserve"> in other jurisdictions</w:t>
      </w:r>
      <w:r w:rsidR="00A95C4A">
        <w:t>;</w:t>
      </w:r>
    </w:p>
    <w:p w14:paraId="1FB6FD6E" w14:textId="3FD33DB4" w:rsidR="00790258" w:rsidRPr="003C07C5" w:rsidRDefault="00790258" w:rsidP="00C2089E">
      <w:pPr>
        <w:pStyle w:val="UtilComBulletText"/>
      </w:pPr>
      <w:r w:rsidRPr="003C07C5">
        <w:t>environmental and market characteristics of the T</w:t>
      </w:r>
      <w:r w:rsidR="006F65FA">
        <w:t>erritory</w:t>
      </w:r>
      <w:r w:rsidR="00A95C4A">
        <w:t>;</w:t>
      </w:r>
    </w:p>
    <w:p w14:paraId="4A252E04" w14:textId="4FE2454C" w:rsidR="00B955DE" w:rsidRPr="003C07C5" w:rsidRDefault="00790258" w:rsidP="00C2089E">
      <w:pPr>
        <w:pStyle w:val="UtilComBulletText"/>
      </w:pPr>
      <w:r w:rsidRPr="003C07C5">
        <w:t>all relevant economic</w:t>
      </w:r>
      <w:r w:rsidR="00B955DE" w:rsidRPr="003C07C5">
        <w:t>,</w:t>
      </w:r>
      <w:r w:rsidRPr="003C07C5">
        <w:t xml:space="preserve"> </w:t>
      </w:r>
      <w:r w:rsidR="00B955DE" w:rsidRPr="003C07C5">
        <w:t>policy and legal developments</w:t>
      </w:r>
      <w:r w:rsidR="00A95C4A">
        <w:t>; and</w:t>
      </w:r>
    </w:p>
    <w:p w14:paraId="0F632D1E" w14:textId="77777777" w:rsidR="00790258" w:rsidRPr="003C07C5" w:rsidRDefault="00B955DE" w:rsidP="00C2089E">
      <w:pPr>
        <w:pStyle w:val="UtilComBulletText"/>
      </w:pPr>
      <w:r w:rsidRPr="003C07C5">
        <w:t>issues raised via our consultation</w:t>
      </w:r>
      <w:r w:rsidR="00790258" w:rsidRPr="003C07C5">
        <w:t xml:space="preserve">. </w:t>
      </w:r>
    </w:p>
    <w:p w14:paraId="6AC68D52" w14:textId="42C87E3D" w:rsidR="00790258" w:rsidRPr="00A67F60" w:rsidRDefault="00B955DE" w:rsidP="00C2089E">
      <w:pPr>
        <w:pStyle w:val="UtilComNumberHeading2"/>
      </w:pPr>
      <w:bookmarkStart w:id="25" w:name="_Toc476143303"/>
      <w:r w:rsidRPr="00A67F60">
        <w:t>Background</w:t>
      </w:r>
      <w:bookmarkEnd w:id="25"/>
    </w:p>
    <w:p w14:paraId="5E28702F" w14:textId="77777777" w:rsidR="00B955DE" w:rsidRPr="003C07C5" w:rsidRDefault="00B955DE" w:rsidP="009D385E">
      <w:pPr>
        <w:pStyle w:val="UtilComBodyText"/>
      </w:pPr>
      <w:r w:rsidRPr="003C07C5">
        <w:t>Licensed electricity entities are obliged</w:t>
      </w:r>
      <w:r w:rsidR="00825526">
        <w:t>, as a condition of their licence,</w:t>
      </w:r>
      <w:r w:rsidRPr="003C07C5">
        <w:t xml:space="preserve"> to comply with applicable codes and standards and to notify the Commission of a material breach as soon as reasonably practicable after becoming aware of the breach occurring.</w:t>
      </w:r>
      <w:r w:rsidRPr="00A94DD9">
        <w:rPr>
          <w:rStyle w:val="FootnoteReference"/>
        </w:rPr>
        <w:footnoteReference w:id="2"/>
      </w:r>
    </w:p>
    <w:p w14:paraId="50649C68" w14:textId="77777777" w:rsidR="009606E3" w:rsidRDefault="003C07C5" w:rsidP="009D385E">
      <w:pPr>
        <w:pStyle w:val="UtilComBodyText"/>
      </w:pPr>
      <w:r w:rsidRPr="003C07C5">
        <w:t xml:space="preserve">The Commission is required to review the standards of service and expected reliability targets </w:t>
      </w:r>
      <w:r w:rsidR="004E134B">
        <w:t xml:space="preserve">applicable to </w:t>
      </w:r>
      <w:r w:rsidRPr="003C07C5">
        <w:t>licensed entit</w:t>
      </w:r>
      <w:r w:rsidR="004E134B">
        <w:t>ies</w:t>
      </w:r>
      <w:r w:rsidRPr="003C07C5">
        <w:t xml:space="preserve">. </w:t>
      </w:r>
    </w:p>
    <w:p w14:paraId="3ED119BF" w14:textId="77DF9CCA" w:rsidR="008564EC" w:rsidRPr="003C07C5" w:rsidRDefault="008564EC" w:rsidP="009D385E">
      <w:pPr>
        <w:pStyle w:val="UtilComBodyText"/>
      </w:pPr>
      <w:r>
        <w:t xml:space="preserve">Generation and retail licensees operate in contestable environments. Establishing reporting requirements for a range of performance indicators </w:t>
      </w:r>
      <w:r w:rsidRPr="007D1934">
        <w:rPr>
          <w:lang w:val="en-US"/>
        </w:rPr>
        <w:t>ensures</w:t>
      </w:r>
      <w:r>
        <w:t xml:space="preserve"> the performance of such entities is available for public scrutiny and electricity consumers can be more effectively protected.</w:t>
      </w:r>
    </w:p>
    <w:p w14:paraId="76D597AA" w14:textId="7DA626F2" w:rsidR="008564EC" w:rsidRDefault="008564EC" w:rsidP="009D385E">
      <w:pPr>
        <w:pStyle w:val="UtilComBodyText"/>
      </w:pPr>
      <w:r>
        <w:t xml:space="preserve">However, for </w:t>
      </w:r>
      <w:r w:rsidR="00604E89">
        <w:t>entities operating electricity networks, which have natural monopoly characteristics</w:t>
      </w:r>
      <w:r w:rsidR="009606E3">
        <w:t>,</w:t>
      </w:r>
      <w:r w:rsidR="00604E89">
        <w:t xml:space="preserve"> </w:t>
      </w:r>
      <w:r>
        <w:t>the code not only establishes reporting requirements but also establishes a process to establish targets</w:t>
      </w:r>
      <w:r w:rsidR="00B27AF3">
        <w:t>. The current targets</w:t>
      </w:r>
      <w:r>
        <w:t xml:space="preserve"> mainly </w:t>
      </w:r>
      <w:r w:rsidR="00B27AF3">
        <w:t>relate</w:t>
      </w:r>
      <w:r>
        <w:t xml:space="preserve"> to networks</w:t>
      </w:r>
      <w:r w:rsidR="00A95C4A">
        <w:t>’</w:t>
      </w:r>
      <w:r>
        <w:t xml:space="preserve"> reliability standards.</w:t>
      </w:r>
      <w:r w:rsidR="00A95C4A">
        <w:t xml:space="preserve"> </w:t>
      </w:r>
      <w:r>
        <w:t>These targets will drive future capital and operational expenditure.</w:t>
      </w:r>
      <w:r w:rsidR="00A95C4A">
        <w:t xml:space="preserve"> </w:t>
      </w:r>
    </w:p>
    <w:p w14:paraId="7B284872" w14:textId="66AB3E27" w:rsidR="008564EC" w:rsidRDefault="008564EC" w:rsidP="009D385E">
      <w:pPr>
        <w:pStyle w:val="UtilComBodyText"/>
      </w:pPr>
      <w:r>
        <w:t>For example</w:t>
      </w:r>
      <w:r w:rsidR="00A95C4A">
        <w:t>,</w:t>
      </w:r>
      <w:r>
        <w:t xml:space="preserve"> the AER will </w:t>
      </w:r>
      <w:r w:rsidR="00B27AF3">
        <w:t>assess</w:t>
      </w:r>
      <w:r>
        <w:t xml:space="preserve"> PWC’s future capital expenditure based on achieving the targets established under the ESS.</w:t>
      </w:r>
      <w:r w:rsidRPr="008564EC">
        <w:t xml:space="preserve"> </w:t>
      </w:r>
      <w:r w:rsidR="00B27AF3">
        <w:t>That is, t</w:t>
      </w:r>
      <w:r w:rsidRPr="003C07C5">
        <w:t xml:space="preserve">he </w:t>
      </w:r>
      <w:r w:rsidR="00B27AF3">
        <w:t xml:space="preserve">AER </w:t>
      </w:r>
      <w:r w:rsidRPr="003C07C5">
        <w:t xml:space="preserve">revenue </w:t>
      </w:r>
      <w:r w:rsidR="00B27AF3">
        <w:t xml:space="preserve">determination will be </w:t>
      </w:r>
      <w:r w:rsidRPr="003C07C5">
        <w:t xml:space="preserve">based on recovering </w:t>
      </w:r>
      <w:r>
        <w:t xml:space="preserve">efficient costs </w:t>
      </w:r>
      <w:r w:rsidRPr="003C07C5">
        <w:t>for p</w:t>
      </w:r>
      <w:r>
        <w:t>rovid</w:t>
      </w:r>
      <w:r w:rsidRPr="003C07C5">
        <w:t xml:space="preserve">ing the service at </w:t>
      </w:r>
      <w:r>
        <w:t xml:space="preserve">the </w:t>
      </w:r>
      <w:r w:rsidR="00B27AF3">
        <w:t>targeted</w:t>
      </w:r>
      <w:r>
        <w:t xml:space="preserve"> </w:t>
      </w:r>
      <w:r w:rsidRPr="003C07C5">
        <w:t>level.</w:t>
      </w:r>
    </w:p>
    <w:p w14:paraId="537028A3" w14:textId="77777777" w:rsidR="003C07C5" w:rsidRDefault="008564EC" w:rsidP="009D385E">
      <w:pPr>
        <w:pStyle w:val="UtilComBodyText"/>
      </w:pPr>
      <w:r>
        <w:t>There is a</w:t>
      </w:r>
      <w:r w:rsidR="00B27AF3">
        <w:t xml:space="preserve"> </w:t>
      </w:r>
      <w:r w:rsidR="003C07C5" w:rsidRPr="003C07C5">
        <w:t>trade-off between service level and price</w:t>
      </w:r>
      <w:r>
        <w:t xml:space="preserve">, </w:t>
      </w:r>
      <w:r w:rsidR="00B27AF3">
        <w:t xml:space="preserve">which is </w:t>
      </w:r>
      <w:r>
        <w:t>sometimes referred to as the</w:t>
      </w:r>
      <w:r w:rsidR="003C07C5" w:rsidRPr="003C07C5">
        <w:t xml:space="preserve"> </w:t>
      </w:r>
      <w:r w:rsidRPr="003C07C5">
        <w:t>‘regulatory bargain’</w:t>
      </w:r>
      <w:r w:rsidR="003C07C5" w:rsidRPr="003C07C5">
        <w:t xml:space="preserve">. </w:t>
      </w:r>
    </w:p>
    <w:p w14:paraId="10D3CC5C" w14:textId="77777777" w:rsidR="009606E3" w:rsidRPr="00A67F60" w:rsidRDefault="009606E3" w:rsidP="00C2089E">
      <w:pPr>
        <w:pStyle w:val="UtilComNumberHeading2"/>
      </w:pPr>
      <w:bookmarkStart w:id="26" w:name="_Toc476143304"/>
      <w:r w:rsidRPr="00A67F60">
        <w:t>Electricity Standards of Service Code</w:t>
      </w:r>
      <w:bookmarkEnd w:id="26"/>
      <w:r w:rsidRPr="00A67F60">
        <w:t xml:space="preserve"> </w:t>
      </w:r>
    </w:p>
    <w:p w14:paraId="2853A26A" w14:textId="77777777" w:rsidR="009606E3" w:rsidRDefault="009606E3" w:rsidP="009D385E">
      <w:pPr>
        <w:pStyle w:val="UtilComBodyText"/>
      </w:pPr>
      <w:r>
        <w:t xml:space="preserve">The objectives of the ESS </w:t>
      </w:r>
      <w:r w:rsidR="00F0351F">
        <w:t>C</w:t>
      </w:r>
      <w:r>
        <w:t xml:space="preserve">ode are to establish and monitor service </w:t>
      </w:r>
      <w:r w:rsidR="00F0351F">
        <w:t xml:space="preserve">standards </w:t>
      </w:r>
      <w:r>
        <w:t>and performance of electricity entities within the industry.</w:t>
      </w:r>
    </w:p>
    <w:p w14:paraId="2B8A90CE" w14:textId="6A31011B" w:rsidR="009606E3" w:rsidRPr="003C07C5" w:rsidRDefault="009606E3" w:rsidP="009D385E">
      <w:pPr>
        <w:pStyle w:val="UtilComBodyText"/>
      </w:pPr>
      <w:r w:rsidRPr="003C07C5">
        <w:t xml:space="preserve">The ESS Code establishes </w:t>
      </w:r>
      <w:r>
        <w:t xml:space="preserve">process for setting </w:t>
      </w:r>
      <w:r w:rsidRPr="003C07C5">
        <w:t xml:space="preserve">standards of service and performance </w:t>
      </w:r>
      <w:r>
        <w:t xml:space="preserve">indicators </w:t>
      </w:r>
      <w:r w:rsidRPr="003C07C5">
        <w:t xml:space="preserve">for the electricity supply industry. It requires electricity </w:t>
      </w:r>
      <w:r w:rsidRPr="007D1934">
        <w:rPr>
          <w:lang w:val="en-US"/>
        </w:rPr>
        <w:t>entities</w:t>
      </w:r>
      <w:r w:rsidRPr="003C07C5">
        <w:t xml:space="preserve"> to have adequate systems in place </w:t>
      </w:r>
      <w:r w:rsidR="00A95C4A">
        <w:t>that</w:t>
      </w:r>
      <w:r w:rsidR="00A95C4A" w:rsidRPr="003C07C5">
        <w:t xml:space="preserve"> </w:t>
      </w:r>
      <w:r w:rsidRPr="003C07C5">
        <w:t xml:space="preserve">allow for regular reporting of actual performance. The </w:t>
      </w:r>
      <w:r>
        <w:t>current</w:t>
      </w:r>
      <w:r w:rsidRPr="003C07C5">
        <w:t xml:space="preserve"> Code promote</w:t>
      </w:r>
      <w:r>
        <w:t>s</w:t>
      </w:r>
      <w:r w:rsidRPr="003C07C5">
        <w:t xml:space="preserve"> improvement in the standards of service provided by electricity entities. </w:t>
      </w:r>
    </w:p>
    <w:p w14:paraId="7DE1EF92" w14:textId="0B1F8AE7" w:rsidR="009606E3" w:rsidRDefault="009606E3" w:rsidP="009D385E">
      <w:pPr>
        <w:pStyle w:val="UtilComBodyText"/>
      </w:pPr>
      <w:r>
        <w:lastRenderedPageBreak/>
        <w:t xml:space="preserve">This </w:t>
      </w:r>
      <w:r w:rsidR="00A95C4A">
        <w:t xml:space="preserve">code </w:t>
      </w:r>
      <w:r>
        <w:t>sets out the performance indicators and the definition of the indicators to be reported on by electricity generators, network providers and retailers.</w:t>
      </w:r>
    </w:p>
    <w:p w14:paraId="5FB0B1D8" w14:textId="67041D6D" w:rsidR="009606E3" w:rsidRDefault="009606E3" w:rsidP="009D385E">
      <w:pPr>
        <w:pStyle w:val="UtilComBodyText"/>
      </w:pPr>
      <w:r>
        <w:t>It sets out the objective</w:t>
      </w:r>
      <w:r w:rsidR="00F0351F">
        <w:t>s</w:t>
      </w:r>
      <w:r>
        <w:t xml:space="preserve"> of the </w:t>
      </w:r>
      <w:r w:rsidR="00A95C4A">
        <w:t>code</w:t>
      </w:r>
      <w:r>
        <w:t xml:space="preserve">, the authority and power of the Commission to </w:t>
      </w:r>
      <w:r w:rsidRPr="007D1934">
        <w:rPr>
          <w:lang w:val="en-US"/>
        </w:rPr>
        <w:t>seek</w:t>
      </w:r>
      <w:r>
        <w:t xml:space="preserve"> information and how the Commission can change the </w:t>
      </w:r>
      <w:r w:rsidR="00A95C4A">
        <w:t>code</w:t>
      </w:r>
      <w:r>
        <w:t>.</w:t>
      </w:r>
    </w:p>
    <w:p w14:paraId="18A38469" w14:textId="44312711" w:rsidR="009606E3" w:rsidRDefault="00F0351F" w:rsidP="009D385E">
      <w:pPr>
        <w:pStyle w:val="UtilComBodyText"/>
      </w:pPr>
      <w:r>
        <w:t xml:space="preserve">The </w:t>
      </w:r>
      <w:r w:rsidR="00A95C4A" w:rsidRPr="007D1934">
        <w:rPr>
          <w:lang w:val="en-US"/>
        </w:rPr>
        <w:t xml:space="preserve">code </w:t>
      </w:r>
      <w:r w:rsidR="009606E3" w:rsidRPr="007D1934">
        <w:rPr>
          <w:lang w:val="en-US"/>
        </w:rPr>
        <w:t xml:space="preserve">also </w:t>
      </w:r>
      <w:r w:rsidRPr="007D1934">
        <w:rPr>
          <w:lang w:val="en-US"/>
        </w:rPr>
        <w:t xml:space="preserve">details </w:t>
      </w:r>
      <w:r w:rsidR="009606E3" w:rsidRPr="007D1934">
        <w:rPr>
          <w:lang w:val="en-US"/>
        </w:rPr>
        <w:t>the process and information requirements for electricity entiti</w:t>
      </w:r>
      <w:r w:rsidR="009606E3">
        <w:t xml:space="preserve">es in proposing targets to be achieved and the process that the Commission will </w:t>
      </w:r>
      <w:r w:rsidR="009606E3" w:rsidRPr="007D1934">
        <w:rPr>
          <w:lang w:val="en-US"/>
        </w:rPr>
        <w:t>undertake</w:t>
      </w:r>
      <w:r w:rsidR="009606E3">
        <w:t xml:space="preserve"> in approving the targets (or amending the targets as required).</w:t>
      </w:r>
    </w:p>
    <w:p w14:paraId="541B7AEC" w14:textId="77777777" w:rsidR="009606E3" w:rsidRPr="003C07C5" w:rsidRDefault="009606E3" w:rsidP="009D385E">
      <w:pPr>
        <w:pStyle w:val="UtilComBodyText"/>
      </w:pPr>
      <w:r w:rsidRPr="007D1934">
        <w:rPr>
          <w:lang w:val="en-US"/>
        </w:rPr>
        <w:t>Finally</w:t>
      </w:r>
      <w:r w:rsidR="00F0351F">
        <w:t>,</w:t>
      </w:r>
      <w:r>
        <w:t xml:space="preserve"> it </w:t>
      </w:r>
      <w:r w:rsidR="00F0351F">
        <w:t xml:space="preserve">specifies </w:t>
      </w:r>
      <w:r>
        <w:t>reporting obligations and data quality including auditing requirements.</w:t>
      </w:r>
    </w:p>
    <w:p w14:paraId="3D479437" w14:textId="77777777" w:rsidR="009606E3" w:rsidRPr="00A67F60" w:rsidRDefault="009606E3" w:rsidP="00C2089E">
      <w:pPr>
        <w:pStyle w:val="UtilComNumberHeading2"/>
      </w:pPr>
      <w:bookmarkStart w:id="27" w:name="_Toc476143305"/>
      <w:r w:rsidRPr="00A67F60">
        <w:t>Guaranteed Service Level Code</w:t>
      </w:r>
      <w:bookmarkEnd w:id="27"/>
      <w:r w:rsidRPr="00A67F60">
        <w:t xml:space="preserve"> </w:t>
      </w:r>
    </w:p>
    <w:p w14:paraId="7E0DCBB5" w14:textId="77777777" w:rsidR="004976CE" w:rsidRDefault="004976CE" w:rsidP="009D385E">
      <w:pPr>
        <w:pStyle w:val="UtilComBodyText"/>
      </w:pPr>
      <w:r>
        <w:t xml:space="preserve">While the ESS Code establishes performance indicators for electricity generators, network providers and retailers, GSL schemes typically apply only to network </w:t>
      </w:r>
      <w:r w:rsidRPr="007D1934">
        <w:rPr>
          <w:lang w:val="en-US"/>
        </w:rPr>
        <w:t>service</w:t>
      </w:r>
      <w:r>
        <w:t xml:space="preserve"> providers.</w:t>
      </w:r>
    </w:p>
    <w:p w14:paraId="724CD4C3" w14:textId="52D4F22B" w:rsidR="009606E3" w:rsidRPr="003C07C5" w:rsidRDefault="009606E3" w:rsidP="009D385E">
      <w:pPr>
        <w:pStyle w:val="UtilComBodyText"/>
      </w:pPr>
      <w:r>
        <w:t xml:space="preserve">The objectives of the GSL </w:t>
      </w:r>
      <w:r w:rsidR="00A95C4A">
        <w:t xml:space="preserve">Code </w:t>
      </w:r>
      <w:r>
        <w:t>are to establish</w:t>
      </w:r>
      <w:r w:rsidRPr="003C07C5">
        <w:t xml:space="preserve"> a scheme for payments to be made by a network provider</w:t>
      </w:r>
      <w:r>
        <w:t xml:space="preserve"> (</w:t>
      </w:r>
      <w:r w:rsidR="00A95C4A">
        <w:t xml:space="preserve">through its </w:t>
      </w:r>
      <w:r>
        <w:t>retailer)</w:t>
      </w:r>
      <w:r w:rsidRPr="003C07C5">
        <w:t xml:space="preserve"> to small customers where the supply of </w:t>
      </w:r>
      <w:r w:rsidRPr="007D1934">
        <w:rPr>
          <w:lang w:val="en-US"/>
        </w:rPr>
        <w:t>electricity</w:t>
      </w:r>
      <w:r w:rsidRPr="003C07C5">
        <w:t xml:space="preserve"> and related services does not meet the pre-determined </w:t>
      </w:r>
      <w:r w:rsidR="00A95C4A">
        <w:t>GSLs</w:t>
      </w:r>
      <w:r w:rsidRPr="003C07C5">
        <w:t>.</w:t>
      </w:r>
      <w:r w:rsidR="00A95C4A">
        <w:t xml:space="preserve"> </w:t>
      </w:r>
      <w:r w:rsidRPr="003C07C5">
        <w:t xml:space="preserve"> </w:t>
      </w:r>
    </w:p>
    <w:p w14:paraId="088B4058" w14:textId="316AB245" w:rsidR="009606E3" w:rsidRDefault="009606E3" w:rsidP="009D385E">
      <w:pPr>
        <w:pStyle w:val="UtilComBodyText"/>
      </w:pPr>
      <w:r w:rsidRPr="003C07C5">
        <w:t xml:space="preserve">The </w:t>
      </w:r>
      <w:r>
        <w:t xml:space="preserve">GSL </w:t>
      </w:r>
      <w:r w:rsidRPr="003C07C5">
        <w:t xml:space="preserve">Code establishes </w:t>
      </w:r>
      <w:r>
        <w:t>minimum criteria for network providers to achieve and the level of GSL payments when this minimum service is not achieved. For example</w:t>
      </w:r>
      <w:r w:rsidR="004A2CA3">
        <w:t>,</w:t>
      </w:r>
      <w:r>
        <w:t xml:space="preserve"> where electricity is interrupted for greater than 12 hours</w:t>
      </w:r>
      <w:r w:rsidR="004A2CA3">
        <w:t>,</w:t>
      </w:r>
      <w:r>
        <w:t xml:space="preserve"> a GSL payment of $80 must be made to impacted customers. </w:t>
      </w:r>
    </w:p>
    <w:p w14:paraId="61301B0D" w14:textId="77777777" w:rsidR="009606E3" w:rsidRDefault="009606E3" w:rsidP="009D385E">
      <w:pPr>
        <w:pStyle w:val="UtilComBodyText"/>
      </w:pPr>
      <w:r>
        <w:t>It also defines which customers are eligible for GSL payments and the form of payments to be made.</w:t>
      </w:r>
    </w:p>
    <w:p w14:paraId="0D8AAC93" w14:textId="4E5B42CC" w:rsidR="009606E3" w:rsidRDefault="009606E3" w:rsidP="009D385E">
      <w:pPr>
        <w:pStyle w:val="UtilComBodyText"/>
      </w:pPr>
      <w:r>
        <w:t xml:space="preserve">The </w:t>
      </w:r>
      <w:r w:rsidR="004A2CA3">
        <w:t xml:space="preserve">code </w:t>
      </w:r>
      <w:r>
        <w:t>sets out events excluded from the GSL payments, for example</w:t>
      </w:r>
      <w:r w:rsidR="004A2CA3">
        <w:t>,</w:t>
      </w:r>
      <w:r>
        <w:t xml:space="preserve"> load </w:t>
      </w:r>
      <w:r w:rsidRPr="007D1934">
        <w:rPr>
          <w:lang w:val="en-US"/>
        </w:rPr>
        <w:t>shedding</w:t>
      </w:r>
      <w:r>
        <w:t xml:space="preserve"> due to a generation shortfall</w:t>
      </w:r>
      <w:r w:rsidR="006F65FA">
        <w:t>.</w:t>
      </w:r>
    </w:p>
    <w:p w14:paraId="1C0B37A1" w14:textId="28BD0DEF" w:rsidR="009606E3" w:rsidRDefault="009606E3" w:rsidP="009D385E">
      <w:pPr>
        <w:pStyle w:val="UtilComBodyText"/>
      </w:pPr>
      <w:r>
        <w:t xml:space="preserve">The </w:t>
      </w:r>
      <w:r w:rsidR="004A2CA3">
        <w:t xml:space="preserve">code </w:t>
      </w:r>
      <w:r w:rsidRPr="007D1934">
        <w:rPr>
          <w:lang w:val="en-US"/>
        </w:rPr>
        <w:t>includes</w:t>
      </w:r>
      <w:r>
        <w:t xml:space="preserve"> dispute resolution procedures.</w:t>
      </w:r>
    </w:p>
    <w:p w14:paraId="7561E61D" w14:textId="71C35B64" w:rsidR="009606E3" w:rsidRDefault="009606E3" w:rsidP="009D385E">
      <w:pPr>
        <w:pStyle w:val="UtilComBodyText"/>
      </w:pPr>
      <w:r>
        <w:t xml:space="preserve">Finally it sets out the objective of the </w:t>
      </w:r>
      <w:r w:rsidR="004A2CA3">
        <w:t>code</w:t>
      </w:r>
      <w:r>
        <w:t xml:space="preserve">, the authority and power of the </w:t>
      </w:r>
      <w:r w:rsidRPr="007D1934">
        <w:rPr>
          <w:lang w:val="en-US"/>
        </w:rPr>
        <w:t>Commission</w:t>
      </w:r>
      <w:r>
        <w:t xml:space="preserve"> to make and implement the </w:t>
      </w:r>
      <w:r w:rsidR="004A2CA3">
        <w:t xml:space="preserve">code </w:t>
      </w:r>
      <w:r>
        <w:t xml:space="preserve">and how the Commission can change the </w:t>
      </w:r>
      <w:r w:rsidR="004A2CA3">
        <w:t>code</w:t>
      </w:r>
      <w:r>
        <w:t>.</w:t>
      </w:r>
    </w:p>
    <w:p w14:paraId="47C5E371" w14:textId="77777777" w:rsidR="00A94DD9" w:rsidRPr="00A67F60" w:rsidRDefault="005023E2" w:rsidP="00C2089E">
      <w:pPr>
        <w:pStyle w:val="UtilComNumberHeading2"/>
      </w:pPr>
      <w:bookmarkStart w:id="28" w:name="_Toc476143306"/>
      <w:r w:rsidRPr="00A67F60">
        <w:t>Request for Submissions</w:t>
      </w:r>
      <w:bookmarkEnd w:id="28"/>
    </w:p>
    <w:p w14:paraId="0DB3381A" w14:textId="0FE94510" w:rsidR="00F606DE" w:rsidRPr="003C07C5" w:rsidRDefault="00F606DE" w:rsidP="009D385E">
      <w:pPr>
        <w:pStyle w:val="UtilComBodyText"/>
      </w:pPr>
      <w:r>
        <w:t xml:space="preserve">In establishing the </w:t>
      </w:r>
      <w:r w:rsidR="00BC6C84">
        <w:t xml:space="preserve">current </w:t>
      </w:r>
      <w:r w:rsidR="004A2CA3">
        <w:t xml:space="preserve">codes, </w:t>
      </w:r>
      <w:r>
        <w:t xml:space="preserve">the Commission sought to promote the objectives of the </w:t>
      </w:r>
      <w:r w:rsidR="00DD3754" w:rsidRPr="0096322E">
        <w:rPr>
          <w:i/>
        </w:rPr>
        <w:t>Utilities Commission Act</w:t>
      </w:r>
      <w:r w:rsidR="00DD3754" w:rsidRPr="003C07C5">
        <w:t xml:space="preserve"> and </w:t>
      </w:r>
      <w:r w:rsidR="00DD3754" w:rsidRPr="0096322E">
        <w:rPr>
          <w:i/>
        </w:rPr>
        <w:t>Electricity Reform Act</w:t>
      </w:r>
      <w:r>
        <w:t>.</w:t>
      </w:r>
      <w:r w:rsidR="00A95C4A">
        <w:t xml:space="preserve"> </w:t>
      </w:r>
      <w:r>
        <w:t xml:space="preserve">These </w:t>
      </w:r>
      <w:r w:rsidRPr="007D1934">
        <w:rPr>
          <w:lang w:val="en-US"/>
        </w:rPr>
        <w:t>objectives</w:t>
      </w:r>
      <w:r>
        <w:t xml:space="preserve"> seek </w:t>
      </w:r>
      <w:r w:rsidRPr="003C07C5">
        <w:t xml:space="preserve">to protect customers by ensuring </w:t>
      </w:r>
      <w:r>
        <w:t>they receive quality services in the long term, encouraging competition and entry into the market and economic efficiency, and ensuring appropriate levels of expenditure, safety and financial viability.</w:t>
      </w:r>
    </w:p>
    <w:p w14:paraId="2F7BECF4" w14:textId="030B3B00" w:rsidR="00A94DD9" w:rsidRDefault="00A94DD9" w:rsidP="009D385E">
      <w:pPr>
        <w:pStyle w:val="UtilComBodyText"/>
      </w:pPr>
      <w:r>
        <w:t xml:space="preserve">The </w:t>
      </w:r>
      <w:r w:rsidRPr="007D1934">
        <w:rPr>
          <w:lang w:val="en-US"/>
        </w:rPr>
        <w:t>Commission</w:t>
      </w:r>
      <w:r>
        <w:t xml:space="preserve"> is seeking feedback from stakeholders on the </w:t>
      </w:r>
      <w:r w:rsidR="004A2CA3">
        <w:t>codes</w:t>
      </w:r>
      <w:r>
        <w:t>.</w:t>
      </w:r>
      <w:r w:rsidR="00A95C4A">
        <w:t xml:space="preserve"> </w:t>
      </w:r>
      <w:r w:rsidR="00347F70">
        <w:t>T</w:t>
      </w:r>
      <w:r>
        <w:t>his paper does not limit stakeholders</w:t>
      </w:r>
      <w:r w:rsidR="004A2CA3">
        <w:t>’</w:t>
      </w:r>
      <w:r>
        <w:t xml:space="preserve"> </w:t>
      </w:r>
      <w:r w:rsidR="00347F70">
        <w:t xml:space="preserve">ability </w:t>
      </w:r>
      <w:r>
        <w:t>to make comments or raise suggestions for improvement on any aspect of the two codes under review.</w:t>
      </w:r>
    </w:p>
    <w:p w14:paraId="403E0643" w14:textId="77777777" w:rsidR="00A94DD9" w:rsidRDefault="00A94DD9" w:rsidP="009D385E">
      <w:pPr>
        <w:pStyle w:val="UtilComBodyText"/>
      </w:pPr>
      <w:r w:rsidRPr="007D1934">
        <w:rPr>
          <w:lang w:val="en-US"/>
        </w:rPr>
        <w:t>General</w:t>
      </w:r>
      <w:r>
        <w:t xml:space="preserve"> issues that stakeholders may wish to consider include</w:t>
      </w:r>
      <w:r w:rsidR="003A5C59">
        <w:t>:</w:t>
      </w:r>
    </w:p>
    <w:p w14:paraId="268305F8" w14:textId="28301E0A" w:rsidR="00A94DD9" w:rsidRPr="004A695E" w:rsidRDefault="00F0351F" w:rsidP="00C2089E">
      <w:pPr>
        <w:pStyle w:val="UtilComBulletText"/>
      </w:pPr>
      <w:r w:rsidRPr="007D1934">
        <w:t>Are</w:t>
      </w:r>
      <w:r w:rsidR="00A94DD9" w:rsidRPr="004A695E">
        <w:t xml:space="preserve"> the objectives of the </w:t>
      </w:r>
      <w:r w:rsidR="004A2CA3" w:rsidRPr="004A695E">
        <w:t xml:space="preserve">codes </w:t>
      </w:r>
      <w:r w:rsidR="00A94DD9" w:rsidRPr="004A695E">
        <w:t>appropriate</w:t>
      </w:r>
      <w:r w:rsidRPr="004A695E">
        <w:t>?</w:t>
      </w:r>
    </w:p>
    <w:p w14:paraId="0B88B577" w14:textId="065DA099" w:rsidR="003A5C59" w:rsidRPr="007D1934" w:rsidRDefault="003A5C59" w:rsidP="00C2089E">
      <w:pPr>
        <w:pStyle w:val="UtilComBulletText"/>
      </w:pPr>
      <w:r w:rsidRPr="007D1934">
        <w:t xml:space="preserve">Should the </w:t>
      </w:r>
      <w:r w:rsidR="004A2CA3" w:rsidRPr="007D1934">
        <w:t xml:space="preserve">codes </w:t>
      </w:r>
      <w:r w:rsidRPr="007D1934">
        <w:t>be combined for administrative ease, or are there benefits in having separate</w:t>
      </w:r>
      <w:r w:rsidR="004A2CA3" w:rsidRPr="004A2CA3">
        <w:t xml:space="preserve"> </w:t>
      </w:r>
      <w:r w:rsidR="004A2CA3" w:rsidRPr="007D1934">
        <w:t>codes</w:t>
      </w:r>
      <w:r w:rsidR="00F0351F" w:rsidRPr="007D1934">
        <w:t>?</w:t>
      </w:r>
    </w:p>
    <w:p w14:paraId="16A65CD1" w14:textId="4ED80B73" w:rsidR="00A94DD9" w:rsidRPr="007D1934" w:rsidRDefault="00A94DD9" w:rsidP="00C2089E">
      <w:pPr>
        <w:pStyle w:val="UtilComBulletText"/>
      </w:pPr>
      <w:r w:rsidRPr="007D1934">
        <w:t>Are the timeframes</w:t>
      </w:r>
      <w:r w:rsidR="00347F70" w:rsidRPr="007D1934">
        <w:t xml:space="preserve"> set out in both </w:t>
      </w:r>
      <w:r w:rsidR="004A2CA3" w:rsidRPr="007D1934">
        <w:t xml:space="preserve">codes </w:t>
      </w:r>
      <w:r w:rsidRPr="007D1934">
        <w:t>appropriate</w:t>
      </w:r>
      <w:r w:rsidR="00F0351F" w:rsidRPr="007D1934">
        <w:t>?</w:t>
      </w:r>
    </w:p>
    <w:p w14:paraId="07437574" w14:textId="77777777" w:rsidR="00A94DD9" w:rsidRPr="007D1934" w:rsidRDefault="00A94DD9" w:rsidP="00C2089E">
      <w:pPr>
        <w:pStyle w:val="UtilComBulletText"/>
      </w:pPr>
      <w:r w:rsidRPr="007D1934">
        <w:lastRenderedPageBreak/>
        <w:t>What is an appropriate level of customer and stakeh</w:t>
      </w:r>
      <w:r w:rsidR="00347F70" w:rsidRPr="007D1934">
        <w:t>older influence over the targets</w:t>
      </w:r>
      <w:r w:rsidRPr="007D1934">
        <w:t xml:space="preserve"> to be </w:t>
      </w:r>
      <w:r w:rsidR="00D36052" w:rsidRPr="007D1934">
        <w:t>proposed</w:t>
      </w:r>
      <w:r w:rsidRPr="007D1934">
        <w:t xml:space="preserve"> by licence holders</w:t>
      </w:r>
      <w:r w:rsidR="00F0351F" w:rsidRPr="007D1934">
        <w:t>?</w:t>
      </w:r>
      <w:r w:rsidRPr="007D1934">
        <w:t xml:space="preserve"> </w:t>
      </w:r>
    </w:p>
    <w:p w14:paraId="41FD871B" w14:textId="4243AEB2" w:rsidR="00A94DD9" w:rsidRPr="007D1934" w:rsidRDefault="00A94DD9" w:rsidP="00C2089E">
      <w:pPr>
        <w:pStyle w:val="UtilComBulletText"/>
      </w:pPr>
      <w:r w:rsidRPr="007D1934">
        <w:t xml:space="preserve">Should the definitions </w:t>
      </w:r>
      <w:r w:rsidR="00347F70" w:rsidRPr="007D1934">
        <w:t xml:space="preserve">within the </w:t>
      </w:r>
      <w:r w:rsidR="004A2CA3" w:rsidRPr="007D1934">
        <w:t xml:space="preserve">codes </w:t>
      </w:r>
      <w:r w:rsidRPr="007D1934">
        <w:t>be consistent with national definitions</w:t>
      </w:r>
      <w:r w:rsidR="00D36052" w:rsidRPr="007D1934">
        <w:t>, or indeed should the codes simply reference other rules</w:t>
      </w:r>
      <w:r w:rsidR="004A2CA3">
        <w:t xml:space="preserve"> and</w:t>
      </w:r>
      <w:r w:rsidR="00D36052" w:rsidRPr="007D1934">
        <w:t xml:space="preserve"> codes</w:t>
      </w:r>
      <w:r w:rsidR="00F0351F" w:rsidRPr="007D1934">
        <w:t>?</w:t>
      </w:r>
    </w:p>
    <w:p w14:paraId="3634F7D7" w14:textId="3991B815" w:rsidR="00A94DD9" w:rsidRPr="007D1934" w:rsidRDefault="00A94DD9" w:rsidP="00C2089E">
      <w:pPr>
        <w:pStyle w:val="UtilComBulletText"/>
      </w:pPr>
      <w:r w:rsidRPr="007D1934">
        <w:t xml:space="preserve">Are the </w:t>
      </w:r>
      <w:r w:rsidR="004A2CA3" w:rsidRPr="007D1934">
        <w:t xml:space="preserve">codes </w:t>
      </w:r>
      <w:r w:rsidRPr="007D1934">
        <w:t>to</w:t>
      </w:r>
      <w:r w:rsidR="00D36052" w:rsidRPr="007D1934">
        <w:t>o</w:t>
      </w:r>
      <w:r w:rsidRPr="007D1934">
        <w:t xml:space="preserve"> descriptive or not descriptive enough</w:t>
      </w:r>
      <w:r w:rsidR="00F0351F" w:rsidRPr="007D1934">
        <w:t>?</w:t>
      </w:r>
    </w:p>
    <w:p w14:paraId="2914D590" w14:textId="77777777" w:rsidR="00A94DD9" w:rsidRPr="007D1934" w:rsidRDefault="00A94DD9" w:rsidP="00C2089E">
      <w:pPr>
        <w:pStyle w:val="UtilComBulletText"/>
      </w:pPr>
      <w:r w:rsidRPr="007D1934">
        <w:t xml:space="preserve">Do </w:t>
      </w:r>
      <w:r w:rsidR="00F0351F" w:rsidRPr="007D1934">
        <w:t xml:space="preserve">network reliability </w:t>
      </w:r>
      <w:r w:rsidRPr="007D1934">
        <w:t xml:space="preserve">targets need to </w:t>
      </w:r>
      <w:r w:rsidR="00F0351F" w:rsidRPr="007D1934">
        <w:t>promote performance improvement?</w:t>
      </w:r>
    </w:p>
    <w:p w14:paraId="1F51C2B7" w14:textId="6071639C" w:rsidR="00A94DD9" w:rsidRPr="007D1934" w:rsidRDefault="00A94DD9" w:rsidP="00C2089E">
      <w:pPr>
        <w:pStyle w:val="UtilComBulletText"/>
      </w:pPr>
      <w:r w:rsidRPr="007D1934">
        <w:t xml:space="preserve">Is the list of performance </w:t>
      </w:r>
      <w:r w:rsidR="00F606DE" w:rsidRPr="007D1934">
        <w:t>indicators</w:t>
      </w:r>
      <w:r w:rsidRPr="007D1934">
        <w:t xml:space="preserve"> </w:t>
      </w:r>
      <w:r w:rsidR="00796A03" w:rsidRPr="007D1934">
        <w:t>and their segmentation appropriate</w:t>
      </w:r>
      <w:r w:rsidRPr="007D1934">
        <w:t xml:space="preserve">, are there </w:t>
      </w:r>
      <w:r w:rsidR="00F0351F" w:rsidRPr="007D1934">
        <w:t xml:space="preserve">relevant </w:t>
      </w:r>
      <w:r w:rsidR="00F606DE" w:rsidRPr="007D1934">
        <w:t xml:space="preserve">indicators </w:t>
      </w:r>
      <w:r w:rsidRPr="007D1934">
        <w:t xml:space="preserve">missing and are the </w:t>
      </w:r>
      <w:r w:rsidR="00F606DE" w:rsidRPr="007D1934">
        <w:t xml:space="preserve">indicators </w:t>
      </w:r>
      <w:r w:rsidRPr="007D1934">
        <w:t>consistent with the</w:t>
      </w:r>
      <w:r>
        <w:t xml:space="preserve"> </w:t>
      </w:r>
      <w:r w:rsidRPr="007D1934">
        <w:t>objectives of the</w:t>
      </w:r>
      <w:r>
        <w:t xml:space="preserve"> </w:t>
      </w:r>
      <w:r w:rsidR="00DD3754" w:rsidRPr="007D1934">
        <w:rPr>
          <w:i/>
        </w:rPr>
        <w:t>Utilities Commission Act, Electricity Reform Act</w:t>
      </w:r>
      <w:r w:rsidR="00DD3754" w:rsidDel="00DD3754">
        <w:t xml:space="preserve"> </w:t>
      </w:r>
      <w:r w:rsidRPr="007D1934">
        <w:t xml:space="preserve">and the </w:t>
      </w:r>
      <w:r w:rsidR="004A2CA3" w:rsidRPr="007D1934">
        <w:t>codes</w:t>
      </w:r>
      <w:r w:rsidR="00F0351F" w:rsidRPr="007D1934">
        <w:t>?</w:t>
      </w:r>
      <w:r w:rsidR="00796A03" w:rsidRPr="007D1934">
        <w:t xml:space="preserve"> </w:t>
      </w:r>
      <w:r w:rsidR="00D36052" w:rsidRPr="007D1934">
        <w:t xml:space="preserve">What impact do changes in technology have on the types of performance </w:t>
      </w:r>
      <w:r w:rsidR="00F606DE" w:rsidRPr="007D1934">
        <w:t xml:space="preserve">indicators </w:t>
      </w:r>
      <w:r w:rsidR="00D36052" w:rsidRPr="007D1934">
        <w:t>that should be included</w:t>
      </w:r>
      <w:r w:rsidR="00F0351F" w:rsidRPr="007D1934">
        <w:t>?</w:t>
      </w:r>
    </w:p>
    <w:p w14:paraId="1EA7B24F" w14:textId="24B5783F" w:rsidR="003A5C59" w:rsidRPr="007D1934" w:rsidRDefault="004A2CA3" w:rsidP="00C2089E">
      <w:pPr>
        <w:pStyle w:val="UtilComBulletText"/>
      </w:pPr>
      <w:r w:rsidRPr="007D1934">
        <w:t xml:space="preserve">What </w:t>
      </w:r>
      <w:r w:rsidR="003A5C59" w:rsidRPr="007D1934">
        <w:t xml:space="preserve">basis and </w:t>
      </w:r>
      <w:r w:rsidR="00A94DD9" w:rsidRPr="007D1934">
        <w:t>level of supporting documentation</w:t>
      </w:r>
      <w:r w:rsidR="003A5C59" w:rsidRPr="007D1934">
        <w:t xml:space="preserve"> is appropriate </w:t>
      </w:r>
      <w:r w:rsidR="00347F70" w:rsidRPr="007D1934">
        <w:t>to support approval of targets</w:t>
      </w:r>
      <w:r w:rsidR="00F0351F" w:rsidRPr="007D1934">
        <w:t>?</w:t>
      </w:r>
    </w:p>
    <w:p w14:paraId="227053A6" w14:textId="38A4545E" w:rsidR="00A94DD9" w:rsidRPr="007D1934" w:rsidRDefault="003A5C59" w:rsidP="00C2089E">
      <w:pPr>
        <w:pStyle w:val="UtilComBulletText"/>
      </w:pPr>
      <w:r w:rsidRPr="007D1934">
        <w:t>What requirements are appropriate for auditing (quality assurance)</w:t>
      </w:r>
      <w:r w:rsidR="00A94DD9" w:rsidRPr="007D1934">
        <w:t xml:space="preserve"> </w:t>
      </w:r>
      <w:r w:rsidRPr="007D1934">
        <w:t>and reporting</w:t>
      </w:r>
      <w:r w:rsidR="00347F70" w:rsidRPr="007D1934">
        <w:t xml:space="preserve"> under the </w:t>
      </w:r>
      <w:r w:rsidR="004A2CA3" w:rsidRPr="007D1934">
        <w:t>codes</w:t>
      </w:r>
      <w:r w:rsidR="00F0351F" w:rsidRPr="007D1934">
        <w:t>?</w:t>
      </w:r>
    </w:p>
    <w:p w14:paraId="4A45BDB4" w14:textId="77777777" w:rsidR="00347F70" w:rsidRPr="007D1934" w:rsidRDefault="00347F70" w:rsidP="00C2089E">
      <w:pPr>
        <w:pStyle w:val="UtilComBulletText"/>
      </w:pPr>
      <w:r w:rsidRPr="007D1934">
        <w:t>How should excluded events be define and included within performance indicators and GSL obligations</w:t>
      </w:r>
      <w:r w:rsidR="00B27AF3">
        <w:t>?</w:t>
      </w:r>
    </w:p>
    <w:p w14:paraId="708B7748" w14:textId="77777777" w:rsidR="00D36052" w:rsidRPr="007D1934" w:rsidRDefault="00D36052" w:rsidP="00C2089E">
      <w:pPr>
        <w:pStyle w:val="UtilComBulletText"/>
      </w:pPr>
      <w:r w:rsidRPr="007D1934">
        <w:t>Are GSL payment levels appropriate</w:t>
      </w:r>
      <w:r w:rsidR="00F0351F" w:rsidRPr="007D1934">
        <w:t>?</w:t>
      </w:r>
    </w:p>
    <w:p w14:paraId="316BFDA4" w14:textId="77777777" w:rsidR="00347F70" w:rsidRPr="007D1934" w:rsidRDefault="00347F70" w:rsidP="00C2089E">
      <w:pPr>
        <w:pStyle w:val="UtilComBulletText"/>
      </w:pPr>
      <w:r w:rsidRPr="007D1934">
        <w:t>Who should be eligible for payments</w:t>
      </w:r>
      <w:r w:rsidR="00F0351F" w:rsidRPr="007D1934">
        <w:t>?</w:t>
      </w:r>
    </w:p>
    <w:bookmarkEnd w:id="16"/>
    <w:p w14:paraId="16EE596B" w14:textId="60D2C8F3" w:rsidR="005023E2" w:rsidRPr="007D1934" w:rsidRDefault="00F0351F" w:rsidP="00C2089E">
      <w:pPr>
        <w:pStyle w:val="UtilComBulletText"/>
      </w:pPr>
      <w:r w:rsidRPr="007D1934">
        <w:t>Should GSL payments be made direct</w:t>
      </w:r>
      <w:r w:rsidR="00B27AF3">
        <w:t>ly</w:t>
      </w:r>
      <w:r w:rsidRPr="007D1934">
        <w:t xml:space="preserve"> to </w:t>
      </w:r>
      <w:r w:rsidR="00B27AF3">
        <w:t>impacted</w:t>
      </w:r>
      <w:r w:rsidR="00B27AF3" w:rsidRPr="007D1934">
        <w:t xml:space="preserve"> </w:t>
      </w:r>
      <w:r w:rsidRPr="007D1934">
        <w:t>customer</w:t>
      </w:r>
      <w:r w:rsidR="00B27AF3">
        <w:t>s,</w:t>
      </w:r>
      <w:r w:rsidRPr="007D1934">
        <w:t xml:space="preserve"> from the</w:t>
      </w:r>
      <w:r w:rsidR="00B27AF3">
        <w:t>ir</w:t>
      </w:r>
      <w:r w:rsidRPr="007D1934">
        <w:t xml:space="preserve"> network service provider</w:t>
      </w:r>
      <w:r w:rsidR="00B27AF3">
        <w:t>s</w:t>
      </w:r>
      <w:r w:rsidRPr="007D1934">
        <w:t xml:space="preserve"> (rather than through </w:t>
      </w:r>
      <w:r w:rsidR="004A2CA3">
        <w:t>a</w:t>
      </w:r>
      <w:r w:rsidR="004A2CA3" w:rsidRPr="007D1934">
        <w:t xml:space="preserve"> </w:t>
      </w:r>
      <w:r w:rsidRPr="007D1934">
        <w:t>customer’s retailer)?</w:t>
      </w:r>
    </w:p>
    <w:sectPr w:rsidR="005023E2" w:rsidRPr="007D1934" w:rsidSect="00C2089E">
      <w:headerReference w:type="first" r:id="rId15"/>
      <w:footerReference w:type="first" r:id="rId16"/>
      <w:pgSz w:w="11907" w:h="16840" w:code="9"/>
      <w:pgMar w:top="1209" w:right="1134" w:bottom="1134" w:left="1134" w:header="567" w:footer="26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43C02" w14:textId="77777777" w:rsidR="00AF3943" w:rsidRDefault="00AF3943" w:rsidP="00DE613E">
      <w:pPr>
        <w:spacing w:before="144" w:after="144"/>
      </w:pPr>
      <w:r>
        <w:separator/>
      </w:r>
    </w:p>
    <w:p w14:paraId="1CBEFBEF" w14:textId="77777777" w:rsidR="00AF3943" w:rsidRDefault="00AF3943" w:rsidP="00DE613E">
      <w:pPr>
        <w:spacing w:before="144" w:after="144"/>
      </w:pPr>
    </w:p>
  </w:endnote>
  <w:endnote w:type="continuationSeparator" w:id="0">
    <w:p w14:paraId="0866C20F" w14:textId="77777777" w:rsidR="00AF3943" w:rsidRDefault="00AF3943" w:rsidP="00DE613E">
      <w:pPr>
        <w:spacing w:before="144" w:after="144"/>
      </w:pPr>
      <w:r>
        <w:continuationSeparator/>
      </w:r>
    </w:p>
    <w:p w14:paraId="692F69C7" w14:textId="77777777" w:rsidR="00AF3943" w:rsidRDefault="00AF3943" w:rsidP="00DE613E">
      <w:pPr>
        <w:spacing w:before="144" w:after="144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EE114" w14:textId="77777777" w:rsidR="00A56538" w:rsidRPr="00EA0992" w:rsidRDefault="00A56538" w:rsidP="00DE613E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8505"/>
      </w:tabs>
      <w:spacing w:before="144" w:after="144"/>
      <w:rPr>
        <w:rFonts w:cs="Arial"/>
        <w:szCs w:val="18"/>
      </w:rPr>
    </w:pPr>
    <w:r w:rsidRPr="00EA0992">
      <w:rPr>
        <w:rFonts w:cs="Arial"/>
        <w:szCs w:val="18"/>
      </w:rPr>
      <w:fldChar w:fldCharType="begin"/>
    </w:r>
    <w:r w:rsidRPr="00EA0992">
      <w:rPr>
        <w:rFonts w:cs="Arial"/>
        <w:szCs w:val="18"/>
      </w:rPr>
      <w:instrText xml:space="preserve"> FILENAME </w:instrText>
    </w:r>
    <w:r w:rsidRPr="00EA0992">
      <w:rPr>
        <w:rFonts w:cs="Arial"/>
        <w:szCs w:val="18"/>
      </w:rPr>
      <w:fldChar w:fldCharType="separate"/>
    </w:r>
    <w:r w:rsidR="00004526">
      <w:rPr>
        <w:rFonts w:cs="Arial"/>
        <w:noProof/>
        <w:szCs w:val="18"/>
      </w:rPr>
      <w:t>Request for Submission - Draft pre comms review - ESS and GSL code</w:t>
    </w:r>
    <w:r w:rsidRPr="00EA0992">
      <w:rPr>
        <w:rFonts w:cs="Arial"/>
        <w:szCs w:val="18"/>
      </w:rPr>
      <w:fldChar w:fldCharType="end"/>
    </w:r>
    <w:r w:rsidRPr="00EA0992">
      <w:rPr>
        <w:rFonts w:cs="Arial"/>
        <w:szCs w:val="18"/>
      </w:rPr>
      <w:tab/>
    </w:r>
    <w:r w:rsidRPr="00EA0992">
      <w:rPr>
        <w:rFonts w:cs="Arial"/>
        <w:szCs w:val="18"/>
      </w:rPr>
      <w:fldChar w:fldCharType="begin"/>
    </w:r>
    <w:r w:rsidRPr="00EA0992">
      <w:rPr>
        <w:rFonts w:cs="Arial"/>
        <w:szCs w:val="18"/>
      </w:rPr>
      <w:instrText xml:space="preserve"> DATE  \@ "MMMM yyyy" </w:instrText>
    </w:r>
    <w:r w:rsidRPr="00EA0992">
      <w:rPr>
        <w:rFonts w:cs="Arial"/>
        <w:szCs w:val="18"/>
      </w:rPr>
      <w:fldChar w:fldCharType="separate"/>
    </w:r>
    <w:r w:rsidR="004E4AC4">
      <w:rPr>
        <w:rFonts w:cs="Arial"/>
        <w:noProof/>
        <w:szCs w:val="18"/>
      </w:rPr>
      <w:t>March 2017</w:t>
    </w:r>
    <w:r w:rsidRPr="00EA0992">
      <w:rPr>
        <w:rFonts w:cs="Arial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40382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D2B06E" w14:textId="77777777" w:rsidR="00A51369" w:rsidRDefault="00A51369" w:rsidP="00A513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AC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ACB4DD5" w14:textId="77777777" w:rsidR="00A56538" w:rsidRDefault="00A56538" w:rsidP="00C2089E">
    <w:pPr>
      <w:pStyle w:val="Footer"/>
      <w:jc w:val="right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12231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6698C6" w14:textId="77777777" w:rsidR="00817C1A" w:rsidRDefault="00817C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AC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FFDE5D" w14:textId="77777777" w:rsidR="00A56538" w:rsidRPr="004032DC" w:rsidRDefault="00A56538">
    <w:pPr>
      <w:pStyle w:val="Footer"/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7A972" w14:textId="77777777" w:rsidR="00AF3943" w:rsidRDefault="00AF3943" w:rsidP="00A60C1C">
      <w:r>
        <w:separator/>
      </w:r>
    </w:p>
  </w:footnote>
  <w:footnote w:type="continuationSeparator" w:id="0">
    <w:p w14:paraId="0B492818" w14:textId="77777777" w:rsidR="00AF3943" w:rsidRDefault="00AF3943" w:rsidP="00DE613E">
      <w:pPr>
        <w:spacing w:before="144" w:after="144"/>
      </w:pPr>
      <w:r>
        <w:continuationSeparator/>
      </w:r>
    </w:p>
    <w:p w14:paraId="1093D865" w14:textId="77777777" w:rsidR="00AF3943" w:rsidRDefault="00AF3943" w:rsidP="00DE613E">
      <w:pPr>
        <w:spacing w:before="144" w:after="144"/>
      </w:pPr>
    </w:p>
  </w:footnote>
  <w:footnote w:id="1">
    <w:p w14:paraId="3B29F44F" w14:textId="77777777" w:rsidR="003C07C5" w:rsidRPr="005A483C" w:rsidRDefault="003C07C5" w:rsidP="003C07C5">
      <w:pPr>
        <w:pStyle w:val="FootnoteText"/>
        <w:rPr>
          <w:sz w:val="18"/>
          <w:szCs w:val="18"/>
        </w:rPr>
      </w:pPr>
      <w:r w:rsidRPr="005A483C">
        <w:rPr>
          <w:rStyle w:val="FootnoteReference"/>
          <w:sz w:val="18"/>
          <w:szCs w:val="18"/>
        </w:rPr>
        <w:footnoteRef/>
      </w:r>
      <w:r w:rsidRPr="005A483C">
        <w:rPr>
          <w:sz w:val="18"/>
          <w:szCs w:val="18"/>
        </w:rPr>
        <w:t xml:space="preserve"> </w:t>
      </w:r>
      <w:r w:rsidRPr="009606E3">
        <w:rPr>
          <w:i/>
          <w:sz w:val="18"/>
          <w:szCs w:val="18"/>
        </w:rPr>
        <w:t xml:space="preserve">Utilities Commission </w:t>
      </w:r>
      <w:r w:rsidR="00825526" w:rsidRPr="009606E3">
        <w:rPr>
          <w:i/>
          <w:sz w:val="18"/>
          <w:szCs w:val="18"/>
        </w:rPr>
        <w:t>Act</w:t>
      </w:r>
      <w:r w:rsidR="00825526">
        <w:rPr>
          <w:sz w:val="18"/>
          <w:szCs w:val="18"/>
        </w:rPr>
        <w:t>, s.6(1)(c) and</w:t>
      </w:r>
      <w:r w:rsidR="00B832B7">
        <w:rPr>
          <w:sz w:val="18"/>
          <w:szCs w:val="18"/>
        </w:rPr>
        <w:t xml:space="preserve"> </w:t>
      </w:r>
      <w:r w:rsidR="00825526">
        <w:rPr>
          <w:sz w:val="18"/>
          <w:szCs w:val="18"/>
        </w:rPr>
        <w:t>(d)</w:t>
      </w:r>
      <w:r w:rsidRPr="005A483C">
        <w:rPr>
          <w:sz w:val="18"/>
          <w:szCs w:val="18"/>
        </w:rPr>
        <w:t>.</w:t>
      </w:r>
    </w:p>
  </w:footnote>
  <w:footnote w:id="2">
    <w:p w14:paraId="2E374E44" w14:textId="44979DEE" w:rsidR="00B955DE" w:rsidRPr="005A483C" w:rsidRDefault="00B955DE" w:rsidP="00B955DE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5A483C">
        <w:rPr>
          <w:sz w:val="18"/>
          <w:szCs w:val="18"/>
        </w:rPr>
        <w:t xml:space="preserve">Utilities Commission of the Northern Territory, </w:t>
      </w:r>
      <w:r w:rsidRPr="005A483C">
        <w:rPr>
          <w:i/>
          <w:sz w:val="18"/>
          <w:szCs w:val="18"/>
        </w:rPr>
        <w:t>Annual Report</w:t>
      </w:r>
      <w:r w:rsidRPr="005A483C">
        <w:rPr>
          <w:sz w:val="18"/>
          <w:szCs w:val="18"/>
        </w:rPr>
        <w:t xml:space="preserve"> </w:t>
      </w:r>
      <w:r w:rsidRPr="005A483C">
        <w:rPr>
          <w:i/>
          <w:sz w:val="18"/>
          <w:szCs w:val="18"/>
        </w:rPr>
        <w:t>2015-16</w:t>
      </w:r>
      <w:r w:rsidRPr="005A483C">
        <w:rPr>
          <w:sz w:val="18"/>
          <w:szCs w:val="18"/>
        </w:rPr>
        <w:t>, p 35</w:t>
      </w:r>
      <w:r w:rsidR="004E134B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1AC8C" w14:textId="77777777" w:rsidR="00A56538" w:rsidRDefault="00A56538" w:rsidP="00DE613E">
    <w:pPr>
      <w:pStyle w:val="Header"/>
      <w:pBdr>
        <w:bottom w:val="single" w:sz="4" w:space="1" w:color="auto"/>
      </w:pBdr>
      <w:spacing w:before="144" w:after="14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ii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0DE58" w14:textId="41D6D79D" w:rsidR="00A56538" w:rsidRPr="00C2089E" w:rsidRDefault="00966389" w:rsidP="00C2089E">
    <w:pPr>
      <w:pStyle w:val="Footer"/>
      <w:pBdr>
        <w:bottom w:val="single" w:sz="2" w:space="4" w:color="95B3D7" w:themeColor="accent1" w:themeTint="99"/>
      </w:pBdr>
      <w:jc w:val="right"/>
      <w:rPr>
        <w:color w:val="808080" w:themeColor="background1" w:themeShade="80"/>
      </w:rPr>
    </w:pPr>
    <w:r w:rsidRPr="004032DC">
      <w:rPr>
        <w:color w:val="808080" w:themeColor="background1" w:themeShade="80"/>
      </w:rPr>
      <w:t>Review of the Electricity Standards of Service Code and the Guaranteed Se</w:t>
    </w:r>
    <w:r>
      <w:rPr>
        <w:color w:val="808080" w:themeColor="background1" w:themeShade="80"/>
      </w:rPr>
      <w:t>rvice Level Codes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E5824" w14:textId="77777777" w:rsidR="00A56538" w:rsidRPr="003C101A" w:rsidRDefault="00A56538" w:rsidP="00296378">
    <w:pPr>
      <w:pStyle w:val="Header"/>
      <w:spacing w:before="144" w:after="144"/>
      <w:rPr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4505F495" wp14:editId="1084D531">
          <wp:simplePos x="0" y="0"/>
          <wp:positionH relativeFrom="column">
            <wp:posOffset>973455</wp:posOffset>
          </wp:positionH>
          <wp:positionV relativeFrom="paragraph">
            <wp:posOffset>-235585</wp:posOffset>
          </wp:positionV>
          <wp:extent cx="6455410" cy="1117600"/>
          <wp:effectExtent l="0" t="0" r="0" b="0"/>
          <wp:wrapNone/>
          <wp:docPr id="12" name="Picture 12" descr="PPP Utilities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PP Utilities 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519"/>
                  <a:stretch>
                    <a:fillRect/>
                  </a:stretch>
                </pic:blipFill>
                <pic:spPr bwMode="auto">
                  <a:xfrm>
                    <a:off x="0" y="0"/>
                    <a:ext cx="645541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52F38334" wp14:editId="62FD49E4">
          <wp:simplePos x="0" y="0"/>
          <wp:positionH relativeFrom="column">
            <wp:posOffset>-1028065</wp:posOffset>
          </wp:positionH>
          <wp:positionV relativeFrom="paragraph">
            <wp:posOffset>-181610</wp:posOffset>
          </wp:positionV>
          <wp:extent cx="2014855" cy="1066800"/>
          <wp:effectExtent l="0" t="0" r="0" b="0"/>
          <wp:wrapNone/>
          <wp:docPr id="13" name="Picture 25" descr="UC_recoloure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C_recoloure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855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BAE35" w14:textId="6E368117" w:rsidR="00A56538" w:rsidRPr="005D6467" w:rsidRDefault="00817C1A" w:rsidP="00C2089E">
    <w:pPr>
      <w:pStyle w:val="Footer"/>
      <w:pBdr>
        <w:bottom w:val="single" w:sz="2" w:space="4" w:color="95B3D7" w:themeColor="accent1" w:themeTint="99"/>
      </w:pBdr>
      <w:jc w:val="right"/>
    </w:pPr>
    <w:r w:rsidRPr="004032DC">
      <w:rPr>
        <w:color w:val="808080" w:themeColor="background1" w:themeShade="80"/>
      </w:rPr>
      <w:t>Review of the Electricity Standards of Service Code and the Guaranteed Se</w:t>
    </w:r>
    <w:r>
      <w:rPr>
        <w:color w:val="808080" w:themeColor="background1" w:themeShade="80"/>
      </w:rPr>
      <w:t>rvice Level Codes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25E87DBC"/>
    <w:multiLevelType w:val="multilevel"/>
    <w:tmpl w:val="A2F6611E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pStyle w:val="UtilComNumberItem2"/>
      <w:lvlText w:val="2.%2"/>
      <w:lvlJc w:val="left"/>
      <w:pPr>
        <w:tabs>
          <w:tab w:val="num" w:pos="690"/>
        </w:tabs>
        <w:ind w:left="690" w:hanging="450"/>
      </w:pPr>
      <w:rPr>
        <w:rFonts w:hint="default"/>
        <w:b w:val="0"/>
      </w:rPr>
    </w:lvl>
    <w:lvl w:ilvl="2">
      <w:start w:val="1"/>
      <w:numFmt w:val="decimal"/>
      <w:lvlText w:val="2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440"/>
      </w:pPr>
      <w:rPr>
        <w:rFonts w:hint="default"/>
      </w:rPr>
    </w:lvl>
  </w:abstractNum>
  <w:abstractNum w:abstractNumId="2" w15:restartNumberingAfterBreak="0">
    <w:nsid w:val="3EEB0BAF"/>
    <w:multiLevelType w:val="multilevel"/>
    <w:tmpl w:val="A5D681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1686883"/>
    <w:multiLevelType w:val="multilevel"/>
    <w:tmpl w:val="834EEE9C"/>
    <w:lvl w:ilvl="0">
      <w:start w:val="1"/>
      <w:numFmt w:val="bullet"/>
      <w:pStyle w:val="UtilComBulletTex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63"/>
        </w:tabs>
        <w:ind w:left="563" w:hanging="491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440"/>
      </w:pPr>
      <w:rPr>
        <w:rFonts w:hint="default"/>
      </w:rPr>
    </w:lvl>
  </w:abstractNum>
  <w:abstractNum w:abstractNumId="4" w15:restartNumberingAfterBreak="0">
    <w:nsid w:val="41C96BD4"/>
    <w:multiLevelType w:val="hybridMultilevel"/>
    <w:tmpl w:val="45E28370"/>
    <w:lvl w:ilvl="0" w:tplc="E034EF8C">
      <w:start w:val="1"/>
      <w:numFmt w:val="decimal"/>
      <w:pStyle w:val="ListParagraph"/>
      <w:lvlText w:val="1.%1"/>
      <w:lvlJc w:val="left"/>
      <w:pPr>
        <w:ind w:left="502" w:hanging="36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3605A5A">
      <w:numFmt w:val="bullet"/>
      <w:lvlText w:val="•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570F5"/>
    <w:multiLevelType w:val="multilevel"/>
    <w:tmpl w:val="7F3A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AE834C7"/>
    <w:multiLevelType w:val="multilevel"/>
    <w:tmpl w:val="5F5EFDF4"/>
    <w:lvl w:ilvl="0">
      <w:start w:val="2"/>
      <w:numFmt w:val="none"/>
      <w:lvlText w:val="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pStyle w:val="31UtilComNumber"/>
      <w:lvlText w:val="3.%2"/>
      <w:lvlJc w:val="left"/>
      <w:pPr>
        <w:tabs>
          <w:tab w:val="num" w:pos="690"/>
        </w:tabs>
        <w:ind w:left="690" w:hanging="450"/>
      </w:pPr>
      <w:rPr>
        <w:rFonts w:hint="default"/>
        <w:b w:val="0"/>
      </w:rPr>
    </w:lvl>
    <w:lvl w:ilvl="2">
      <w:start w:val="1"/>
      <w:numFmt w:val="decimal"/>
      <w:lvlText w:val="2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440"/>
      </w:pPr>
      <w:rPr>
        <w:rFonts w:hint="default"/>
      </w:rPr>
    </w:lvl>
  </w:abstractNum>
  <w:abstractNum w:abstractNumId="7" w15:restartNumberingAfterBreak="0">
    <w:nsid w:val="671D194A"/>
    <w:multiLevelType w:val="hybridMultilevel"/>
    <w:tmpl w:val="C8FAC9F2"/>
    <w:lvl w:ilvl="0" w:tplc="0C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6DC85453"/>
    <w:multiLevelType w:val="hybridMultilevel"/>
    <w:tmpl w:val="6978B6F2"/>
    <w:lvl w:ilvl="0" w:tplc="A24A9DE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893F36"/>
    <w:multiLevelType w:val="multilevel"/>
    <w:tmpl w:val="1FB019F0"/>
    <w:lvl w:ilvl="0">
      <w:start w:val="4"/>
      <w:numFmt w:val="decimal"/>
      <w:lvlText w:val="%1.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pStyle w:val="UtilComNumberedText"/>
      <w:lvlText w:val="%24.1"/>
      <w:lvlJc w:val="left"/>
      <w:pPr>
        <w:tabs>
          <w:tab w:val="num" w:pos="522"/>
        </w:tabs>
        <w:ind w:left="522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440"/>
      </w:pPr>
      <w:rPr>
        <w:rFonts w:hint="default"/>
      </w:rPr>
    </w:lvl>
  </w:abstractNum>
  <w:abstractNum w:abstractNumId="10" w15:restartNumberingAfterBreak="0">
    <w:nsid w:val="74256EC9"/>
    <w:multiLevelType w:val="multilevel"/>
    <w:tmpl w:val="1FC659BA"/>
    <w:lvl w:ilvl="0">
      <w:start w:val="1"/>
      <w:numFmt w:val="decimal"/>
      <w:pStyle w:val="UtilComNumberHeading1"/>
      <w:lvlText w:val="%1."/>
      <w:lvlJc w:val="left"/>
      <w:pPr>
        <w:ind w:left="360" w:hanging="360"/>
      </w:pPr>
    </w:lvl>
    <w:lvl w:ilvl="1">
      <w:start w:val="1"/>
      <w:numFmt w:val="decimal"/>
      <w:pStyle w:val="UtilComNumber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77B7CD7"/>
    <w:multiLevelType w:val="hybridMultilevel"/>
    <w:tmpl w:val="33CA31DA"/>
    <w:lvl w:ilvl="0" w:tplc="3E5A74C6">
      <w:start w:val="1"/>
      <w:numFmt w:val="lowerLetter"/>
      <w:pStyle w:val="UtilComLetterNumbering"/>
      <w:lvlText w:val="%1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 w15:restartNumberingAfterBreak="0">
    <w:nsid w:val="7A8A48A9"/>
    <w:multiLevelType w:val="hybridMultilevel"/>
    <w:tmpl w:val="5D76D0BA"/>
    <w:lvl w:ilvl="0" w:tplc="76AACECC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>
    <w:abstractNumId w:val="8"/>
  </w:num>
  <w:num w:numId="3">
    <w:abstractNumId w:val="3"/>
  </w:num>
  <w:num w:numId="4">
    <w:abstractNumId w:val="1"/>
  </w:num>
  <w:num w:numId="5">
    <w:abstractNumId w:val="6"/>
  </w:num>
  <w:num w:numId="6">
    <w:abstractNumId w:val="9"/>
  </w:num>
  <w:num w:numId="7">
    <w:abstractNumId w:val="11"/>
  </w:num>
  <w:num w:numId="8">
    <w:abstractNumId w:val="4"/>
  </w:num>
  <w:num w:numId="9">
    <w:abstractNumId w:val="7"/>
  </w:num>
  <w:num w:numId="10">
    <w:abstractNumId w:val="2"/>
  </w:num>
  <w:num w:numId="11">
    <w:abstractNumId w:val="2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</w:num>
  <w:num w:numId="17">
    <w:abstractNumId w:val="12"/>
  </w:num>
  <w:num w:numId="18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8" w:dllVersion="513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d77irBRSTFkK5/796ILggU79ZqZocZDNchjpj/PcCL6/tyLRx77aLNLJWkwbMA6vElVAb9qpABVRZigOxfJUjQ==" w:salt="XGASdqmNbyhu8QxaCvq4jw==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B72"/>
    <w:rsid w:val="00001E50"/>
    <w:rsid w:val="00001E95"/>
    <w:rsid w:val="000029E5"/>
    <w:rsid w:val="00003246"/>
    <w:rsid w:val="00003D98"/>
    <w:rsid w:val="00004526"/>
    <w:rsid w:val="00004B5B"/>
    <w:rsid w:val="00004D93"/>
    <w:rsid w:val="0000648F"/>
    <w:rsid w:val="00006CD6"/>
    <w:rsid w:val="00006F94"/>
    <w:rsid w:val="00007BEE"/>
    <w:rsid w:val="000103AB"/>
    <w:rsid w:val="000105CF"/>
    <w:rsid w:val="00010901"/>
    <w:rsid w:val="000116AD"/>
    <w:rsid w:val="00013078"/>
    <w:rsid w:val="0001363E"/>
    <w:rsid w:val="0001457A"/>
    <w:rsid w:val="00015178"/>
    <w:rsid w:val="00016194"/>
    <w:rsid w:val="00016AD1"/>
    <w:rsid w:val="00020239"/>
    <w:rsid w:val="0002089B"/>
    <w:rsid w:val="0002315D"/>
    <w:rsid w:val="000236B3"/>
    <w:rsid w:val="00023E25"/>
    <w:rsid w:val="00024622"/>
    <w:rsid w:val="0002463F"/>
    <w:rsid w:val="00024A0F"/>
    <w:rsid w:val="00024ABB"/>
    <w:rsid w:val="00024B1D"/>
    <w:rsid w:val="0002596C"/>
    <w:rsid w:val="00026383"/>
    <w:rsid w:val="00026BC9"/>
    <w:rsid w:val="00027E88"/>
    <w:rsid w:val="000304A3"/>
    <w:rsid w:val="000327A1"/>
    <w:rsid w:val="000331A1"/>
    <w:rsid w:val="0003401F"/>
    <w:rsid w:val="000365F1"/>
    <w:rsid w:val="0003711F"/>
    <w:rsid w:val="00037941"/>
    <w:rsid w:val="00040077"/>
    <w:rsid w:val="000411C7"/>
    <w:rsid w:val="000416C4"/>
    <w:rsid w:val="0004241A"/>
    <w:rsid w:val="00043630"/>
    <w:rsid w:val="00043820"/>
    <w:rsid w:val="0004506C"/>
    <w:rsid w:val="000459D9"/>
    <w:rsid w:val="000465F9"/>
    <w:rsid w:val="000476D9"/>
    <w:rsid w:val="00047E39"/>
    <w:rsid w:val="00047F1B"/>
    <w:rsid w:val="00050546"/>
    <w:rsid w:val="00050CC4"/>
    <w:rsid w:val="0005131C"/>
    <w:rsid w:val="00051543"/>
    <w:rsid w:val="000516A2"/>
    <w:rsid w:val="000538D9"/>
    <w:rsid w:val="00055B31"/>
    <w:rsid w:val="00056374"/>
    <w:rsid w:val="00057D5F"/>
    <w:rsid w:val="00060491"/>
    <w:rsid w:val="00060B9E"/>
    <w:rsid w:val="00060E83"/>
    <w:rsid w:val="00061365"/>
    <w:rsid w:val="0006249D"/>
    <w:rsid w:val="00062A9D"/>
    <w:rsid w:val="00062F4D"/>
    <w:rsid w:val="0006344F"/>
    <w:rsid w:val="00063CF9"/>
    <w:rsid w:val="00063E9C"/>
    <w:rsid w:val="00063F12"/>
    <w:rsid w:val="000640AA"/>
    <w:rsid w:val="00064914"/>
    <w:rsid w:val="00065E89"/>
    <w:rsid w:val="0006602D"/>
    <w:rsid w:val="00066780"/>
    <w:rsid w:val="00066FE0"/>
    <w:rsid w:val="00067ECA"/>
    <w:rsid w:val="00070610"/>
    <w:rsid w:val="0007117F"/>
    <w:rsid w:val="00071FF0"/>
    <w:rsid w:val="0007374C"/>
    <w:rsid w:val="0007428E"/>
    <w:rsid w:val="000758BD"/>
    <w:rsid w:val="0007688F"/>
    <w:rsid w:val="00076C6A"/>
    <w:rsid w:val="00077668"/>
    <w:rsid w:val="0007787C"/>
    <w:rsid w:val="00077D6C"/>
    <w:rsid w:val="000801AA"/>
    <w:rsid w:val="00081211"/>
    <w:rsid w:val="000824ED"/>
    <w:rsid w:val="00082AF6"/>
    <w:rsid w:val="00083605"/>
    <w:rsid w:val="0008586A"/>
    <w:rsid w:val="00086350"/>
    <w:rsid w:val="0008641C"/>
    <w:rsid w:val="00086F45"/>
    <w:rsid w:val="000870BD"/>
    <w:rsid w:val="0009147C"/>
    <w:rsid w:val="00093003"/>
    <w:rsid w:val="0009378E"/>
    <w:rsid w:val="000958FF"/>
    <w:rsid w:val="0009749E"/>
    <w:rsid w:val="00097E46"/>
    <w:rsid w:val="000A1705"/>
    <w:rsid w:val="000A1752"/>
    <w:rsid w:val="000A2DA6"/>
    <w:rsid w:val="000A3DD6"/>
    <w:rsid w:val="000A419C"/>
    <w:rsid w:val="000A4B83"/>
    <w:rsid w:val="000A6637"/>
    <w:rsid w:val="000A7C28"/>
    <w:rsid w:val="000B138F"/>
    <w:rsid w:val="000B1EF5"/>
    <w:rsid w:val="000B21F0"/>
    <w:rsid w:val="000B2F52"/>
    <w:rsid w:val="000B3110"/>
    <w:rsid w:val="000B4ED4"/>
    <w:rsid w:val="000B5BD9"/>
    <w:rsid w:val="000B6DB3"/>
    <w:rsid w:val="000B6E47"/>
    <w:rsid w:val="000B7D64"/>
    <w:rsid w:val="000C01ED"/>
    <w:rsid w:val="000C0296"/>
    <w:rsid w:val="000C03DC"/>
    <w:rsid w:val="000C089E"/>
    <w:rsid w:val="000C107B"/>
    <w:rsid w:val="000C125E"/>
    <w:rsid w:val="000C2BCD"/>
    <w:rsid w:val="000C561F"/>
    <w:rsid w:val="000C594F"/>
    <w:rsid w:val="000C6B42"/>
    <w:rsid w:val="000D1352"/>
    <w:rsid w:val="000D1B8E"/>
    <w:rsid w:val="000D1D5E"/>
    <w:rsid w:val="000D20FA"/>
    <w:rsid w:val="000D4A9F"/>
    <w:rsid w:val="000D5B98"/>
    <w:rsid w:val="000D5DCA"/>
    <w:rsid w:val="000D5FF6"/>
    <w:rsid w:val="000D60EB"/>
    <w:rsid w:val="000E2A94"/>
    <w:rsid w:val="000E2DEB"/>
    <w:rsid w:val="000E3B23"/>
    <w:rsid w:val="000E4681"/>
    <w:rsid w:val="000E500C"/>
    <w:rsid w:val="000E55B0"/>
    <w:rsid w:val="000E6385"/>
    <w:rsid w:val="000E712C"/>
    <w:rsid w:val="000E76E6"/>
    <w:rsid w:val="000E7DAC"/>
    <w:rsid w:val="000F032A"/>
    <w:rsid w:val="000F0374"/>
    <w:rsid w:val="000F0E43"/>
    <w:rsid w:val="000F12C0"/>
    <w:rsid w:val="000F13BD"/>
    <w:rsid w:val="000F27A0"/>
    <w:rsid w:val="000F4953"/>
    <w:rsid w:val="000F5BD7"/>
    <w:rsid w:val="000F6348"/>
    <w:rsid w:val="000F77C2"/>
    <w:rsid w:val="00100EB7"/>
    <w:rsid w:val="001037B9"/>
    <w:rsid w:val="00103DE3"/>
    <w:rsid w:val="001044F8"/>
    <w:rsid w:val="001049A2"/>
    <w:rsid w:val="001060F1"/>
    <w:rsid w:val="00106A3C"/>
    <w:rsid w:val="001078A0"/>
    <w:rsid w:val="00107B59"/>
    <w:rsid w:val="001103B9"/>
    <w:rsid w:val="0011072F"/>
    <w:rsid w:val="00110CC2"/>
    <w:rsid w:val="00110D59"/>
    <w:rsid w:val="0011126F"/>
    <w:rsid w:val="001127A0"/>
    <w:rsid w:val="0011295E"/>
    <w:rsid w:val="0011308E"/>
    <w:rsid w:val="001131B3"/>
    <w:rsid w:val="00113C17"/>
    <w:rsid w:val="00113C56"/>
    <w:rsid w:val="00113F50"/>
    <w:rsid w:val="001141CD"/>
    <w:rsid w:val="0011490B"/>
    <w:rsid w:val="00114EC3"/>
    <w:rsid w:val="0011541F"/>
    <w:rsid w:val="0011549D"/>
    <w:rsid w:val="00116060"/>
    <w:rsid w:val="00116C14"/>
    <w:rsid w:val="0011728B"/>
    <w:rsid w:val="001177DE"/>
    <w:rsid w:val="00117B36"/>
    <w:rsid w:val="001203CA"/>
    <w:rsid w:val="001230C3"/>
    <w:rsid w:val="001238CF"/>
    <w:rsid w:val="00123E34"/>
    <w:rsid w:val="00126534"/>
    <w:rsid w:val="00127983"/>
    <w:rsid w:val="00127A28"/>
    <w:rsid w:val="00127B06"/>
    <w:rsid w:val="00130078"/>
    <w:rsid w:val="001309E9"/>
    <w:rsid w:val="00130BFB"/>
    <w:rsid w:val="001312AF"/>
    <w:rsid w:val="00131D1B"/>
    <w:rsid w:val="00132C49"/>
    <w:rsid w:val="0013306F"/>
    <w:rsid w:val="00133BDF"/>
    <w:rsid w:val="00133DE0"/>
    <w:rsid w:val="00133E3F"/>
    <w:rsid w:val="00134534"/>
    <w:rsid w:val="00135F77"/>
    <w:rsid w:val="0013670B"/>
    <w:rsid w:val="00136712"/>
    <w:rsid w:val="001376CF"/>
    <w:rsid w:val="00137CE7"/>
    <w:rsid w:val="00140AB1"/>
    <w:rsid w:val="00140CD8"/>
    <w:rsid w:val="00141A0F"/>
    <w:rsid w:val="00141BB1"/>
    <w:rsid w:val="00141D72"/>
    <w:rsid w:val="00142FF2"/>
    <w:rsid w:val="00143062"/>
    <w:rsid w:val="0014326D"/>
    <w:rsid w:val="0014505E"/>
    <w:rsid w:val="00145086"/>
    <w:rsid w:val="00146338"/>
    <w:rsid w:val="00146976"/>
    <w:rsid w:val="00151465"/>
    <w:rsid w:val="00152931"/>
    <w:rsid w:val="00152EE7"/>
    <w:rsid w:val="00153FF7"/>
    <w:rsid w:val="0015679A"/>
    <w:rsid w:val="00156BA9"/>
    <w:rsid w:val="00156EC3"/>
    <w:rsid w:val="001578EB"/>
    <w:rsid w:val="001601E8"/>
    <w:rsid w:val="001606FE"/>
    <w:rsid w:val="001612B3"/>
    <w:rsid w:val="001614C5"/>
    <w:rsid w:val="00161A14"/>
    <w:rsid w:val="00162446"/>
    <w:rsid w:val="001635B5"/>
    <w:rsid w:val="00163D4A"/>
    <w:rsid w:val="0016516F"/>
    <w:rsid w:val="00165C40"/>
    <w:rsid w:val="00165EFA"/>
    <w:rsid w:val="001673ED"/>
    <w:rsid w:val="00172108"/>
    <w:rsid w:val="00172322"/>
    <w:rsid w:val="00172342"/>
    <w:rsid w:val="001738F2"/>
    <w:rsid w:val="0017570C"/>
    <w:rsid w:val="001762F4"/>
    <w:rsid w:val="00177F9E"/>
    <w:rsid w:val="00177FEE"/>
    <w:rsid w:val="00180445"/>
    <w:rsid w:val="00181F76"/>
    <w:rsid w:val="00182926"/>
    <w:rsid w:val="00183DD1"/>
    <w:rsid w:val="0018492F"/>
    <w:rsid w:val="00185645"/>
    <w:rsid w:val="00186DF9"/>
    <w:rsid w:val="00191673"/>
    <w:rsid w:val="00191D5D"/>
    <w:rsid w:val="0019382E"/>
    <w:rsid w:val="0019388C"/>
    <w:rsid w:val="00194C99"/>
    <w:rsid w:val="001966CC"/>
    <w:rsid w:val="00196E1F"/>
    <w:rsid w:val="001A06C6"/>
    <w:rsid w:val="001A09E5"/>
    <w:rsid w:val="001A0EB8"/>
    <w:rsid w:val="001A1940"/>
    <w:rsid w:val="001A3119"/>
    <w:rsid w:val="001A4D6E"/>
    <w:rsid w:val="001A5061"/>
    <w:rsid w:val="001A5E4E"/>
    <w:rsid w:val="001A7684"/>
    <w:rsid w:val="001B0CAF"/>
    <w:rsid w:val="001B2602"/>
    <w:rsid w:val="001B5716"/>
    <w:rsid w:val="001B61CF"/>
    <w:rsid w:val="001B709B"/>
    <w:rsid w:val="001B77E6"/>
    <w:rsid w:val="001C16D7"/>
    <w:rsid w:val="001C1A77"/>
    <w:rsid w:val="001C228C"/>
    <w:rsid w:val="001C22FA"/>
    <w:rsid w:val="001C3DD8"/>
    <w:rsid w:val="001C3E87"/>
    <w:rsid w:val="001C4208"/>
    <w:rsid w:val="001C50A2"/>
    <w:rsid w:val="001C50AB"/>
    <w:rsid w:val="001C692B"/>
    <w:rsid w:val="001C76FA"/>
    <w:rsid w:val="001D084F"/>
    <w:rsid w:val="001D0984"/>
    <w:rsid w:val="001D0B95"/>
    <w:rsid w:val="001D21E9"/>
    <w:rsid w:val="001D2211"/>
    <w:rsid w:val="001D2321"/>
    <w:rsid w:val="001D2CEC"/>
    <w:rsid w:val="001D3070"/>
    <w:rsid w:val="001D3AE3"/>
    <w:rsid w:val="001D4298"/>
    <w:rsid w:val="001D4B75"/>
    <w:rsid w:val="001D53E7"/>
    <w:rsid w:val="001D5999"/>
    <w:rsid w:val="001D5FDE"/>
    <w:rsid w:val="001D61A2"/>
    <w:rsid w:val="001D6877"/>
    <w:rsid w:val="001D7597"/>
    <w:rsid w:val="001D75FD"/>
    <w:rsid w:val="001E00A2"/>
    <w:rsid w:val="001E0F23"/>
    <w:rsid w:val="001E3091"/>
    <w:rsid w:val="001E32E6"/>
    <w:rsid w:val="001E41DE"/>
    <w:rsid w:val="001E60FA"/>
    <w:rsid w:val="001E6F3D"/>
    <w:rsid w:val="001E75E1"/>
    <w:rsid w:val="001F1B83"/>
    <w:rsid w:val="001F1D4F"/>
    <w:rsid w:val="001F2564"/>
    <w:rsid w:val="001F2779"/>
    <w:rsid w:val="001F2FB0"/>
    <w:rsid w:val="001F343E"/>
    <w:rsid w:val="001F345E"/>
    <w:rsid w:val="001F458B"/>
    <w:rsid w:val="001F53EB"/>
    <w:rsid w:val="001F586E"/>
    <w:rsid w:val="001F5DEB"/>
    <w:rsid w:val="001F615E"/>
    <w:rsid w:val="001F617D"/>
    <w:rsid w:val="001F61AB"/>
    <w:rsid w:val="00200071"/>
    <w:rsid w:val="00200123"/>
    <w:rsid w:val="00200D26"/>
    <w:rsid w:val="002015A0"/>
    <w:rsid w:val="00201DCB"/>
    <w:rsid w:val="0020234B"/>
    <w:rsid w:val="00202DC4"/>
    <w:rsid w:val="002037CB"/>
    <w:rsid w:val="002040DE"/>
    <w:rsid w:val="00204C5E"/>
    <w:rsid w:val="00205EDA"/>
    <w:rsid w:val="00205FBB"/>
    <w:rsid w:val="00206095"/>
    <w:rsid w:val="00206453"/>
    <w:rsid w:val="002105F3"/>
    <w:rsid w:val="0021185F"/>
    <w:rsid w:val="00211DC8"/>
    <w:rsid w:val="00211FC6"/>
    <w:rsid w:val="00212A0B"/>
    <w:rsid w:val="00212AC2"/>
    <w:rsid w:val="00213861"/>
    <w:rsid w:val="00213EBE"/>
    <w:rsid w:val="00215418"/>
    <w:rsid w:val="00215959"/>
    <w:rsid w:val="00221B1A"/>
    <w:rsid w:val="00221D8E"/>
    <w:rsid w:val="00222C82"/>
    <w:rsid w:val="00223646"/>
    <w:rsid w:val="00223BD1"/>
    <w:rsid w:val="00225BFC"/>
    <w:rsid w:val="002260FA"/>
    <w:rsid w:val="00226A9A"/>
    <w:rsid w:val="00227374"/>
    <w:rsid w:val="002311EB"/>
    <w:rsid w:val="0023123E"/>
    <w:rsid w:val="0023178D"/>
    <w:rsid w:val="0023291C"/>
    <w:rsid w:val="00232A09"/>
    <w:rsid w:val="0023340C"/>
    <w:rsid w:val="0023383D"/>
    <w:rsid w:val="00234DE3"/>
    <w:rsid w:val="00235283"/>
    <w:rsid w:val="00240254"/>
    <w:rsid w:val="00240344"/>
    <w:rsid w:val="00240909"/>
    <w:rsid w:val="0024217B"/>
    <w:rsid w:val="002428F0"/>
    <w:rsid w:val="002430B8"/>
    <w:rsid w:val="002433FF"/>
    <w:rsid w:val="002434E5"/>
    <w:rsid w:val="002442F1"/>
    <w:rsid w:val="00244B74"/>
    <w:rsid w:val="00245BA7"/>
    <w:rsid w:val="00245E31"/>
    <w:rsid w:val="002471A8"/>
    <w:rsid w:val="002478DD"/>
    <w:rsid w:val="002509F5"/>
    <w:rsid w:val="00252751"/>
    <w:rsid w:val="0025356E"/>
    <w:rsid w:val="0025580D"/>
    <w:rsid w:val="00255AF0"/>
    <w:rsid w:val="00255B29"/>
    <w:rsid w:val="00255C7A"/>
    <w:rsid w:val="00256425"/>
    <w:rsid w:val="00260483"/>
    <w:rsid w:val="002604A2"/>
    <w:rsid w:val="00261632"/>
    <w:rsid w:val="002620A8"/>
    <w:rsid w:val="002629DC"/>
    <w:rsid w:val="00262D52"/>
    <w:rsid w:val="00262F3D"/>
    <w:rsid w:val="00265A6A"/>
    <w:rsid w:val="002661FC"/>
    <w:rsid w:val="0026624C"/>
    <w:rsid w:val="002718E6"/>
    <w:rsid w:val="00274000"/>
    <w:rsid w:val="00276AAA"/>
    <w:rsid w:val="00280C8A"/>
    <w:rsid w:val="002839D0"/>
    <w:rsid w:val="00283B83"/>
    <w:rsid w:val="002841A6"/>
    <w:rsid w:val="00284316"/>
    <w:rsid w:val="00284A5B"/>
    <w:rsid w:val="00284B0C"/>
    <w:rsid w:val="00284B6F"/>
    <w:rsid w:val="00284F4E"/>
    <w:rsid w:val="002858F2"/>
    <w:rsid w:val="00285B33"/>
    <w:rsid w:val="00287D68"/>
    <w:rsid w:val="00290B2C"/>
    <w:rsid w:val="00290F2A"/>
    <w:rsid w:val="00291B83"/>
    <w:rsid w:val="00292A82"/>
    <w:rsid w:val="00293427"/>
    <w:rsid w:val="00294CB6"/>
    <w:rsid w:val="00294E8A"/>
    <w:rsid w:val="00296378"/>
    <w:rsid w:val="002A09F6"/>
    <w:rsid w:val="002A1A6E"/>
    <w:rsid w:val="002A35FE"/>
    <w:rsid w:val="002A37CC"/>
    <w:rsid w:val="002A3AA3"/>
    <w:rsid w:val="002A3CD0"/>
    <w:rsid w:val="002A3EEA"/>
    <w:rsid w:val="002A42B0"/>
    <w:rsid w:val="002B0F48"/>
    <w:rsid w:val="002B1E48"/>
    <w:rsid w:val="002B2FD4"/>
    <w:rsid w:val="002B3664"/>
    <w:rsid w:val="002B3CB6"/>
    <w:rsid w:val="002B3E3A"/>
    <w:rsid w:val="002B4827"/>
    <w:rsid w:val="002B5D02"/>
    <w:rsid w:val="002B7AE5"/>
    <w:rsid w:val="002C08DB"/>
    <w:rsid w:val="002C172F"/>
    <w:rsid w:val="002C18B8"/>
    <w:rsid w:val="002C2262"/>
    <w:rsid w:val="002C331D"/>
    <w:rsid w:val="002C3354"/>
    <w:rsid w:val="002C359A"/>
    <w:rsid w:val="002C366E"/>
    <w:rsid w:val="002C7018"/>
    <w:rsid w:val="002C7EBA"/>
    <w:rsid w:val="002D02FA"/>
    <w:rsid w:val="002D0755"/>
    <w:rsid w:val="002D0C67"/>
    <w:rsid w:val="002D1234"/>
    <w:rsid w:val="002D28BB"/>
    <w:rsid w:val="002D2F24"/>
    <w:rsid w:val="002D5729"/>
    <w:rsid w:val="002D6897"/>
    <w:rsid w:val="002E07D7"/>
    <w:rsid w:val="002E0C7F"/>
    <w:rsid w:val="002E1894"/>
    <w:rsid w:val="002E27D3"/>
    <w:rsid w:val="002E3C02"/>
    <w:rsid w:val="002E46B0"/>
    <w:rsid w:val="002E5DA6"/>
    <w:rsid w:val="002E75BF"/>
    <w:rsid w:val="002E75C0"/>
    <w:rsid w:val="002E7670"/>
    <w:rsid w:val="002F053A"/>
    <w:rsid w:val="002F15D3"/>
    <w:rsid w:val="002F1BEF"/>
    <w:rsid w:val="002F3263"/>
    <w:rsid w:val="002F33A1"/>
    <w:rsid w:val="002F4D85"/>
    <w:rsid w:val="002F4DB6"/>
    <w:rsid w:val="002F58FD"/>
    <w:rsid w:val="002F763C"/>
    <w:rsid w:val="002F7E94"/>
    <w:rsid w:val="003000D8"/>
    <w:rsid w:val="003029A4"/>
    <w:rsid w:val="00302ED0"/>
    <w:rsid w:val="003034EB"/>
    <w:rsid w:val="0030582D"/>
    <w:rsid w:val="00306A71"/>
    <w:rsid w:val="00307093"/>
    <w:rsid w:val="00307A48"/>
    <w:rsid w:val="003105DD"/>
    <w:rsid w:val="00310610"/>
    <w:rsid w:val="0031118C"/>
    <w:rsid w:val="003113DF"/>
    <w:rsid w:val="003123E4"/>
    <w:rsid w:val="00312A46"/>
    <w:rsid w:val="00313C3A"/>
    <w:rsid w:val="00313E89"/>
    <w:rsid w:val="00314982"/>
    <w:rsid w:val="00314A9B"/>
    <w:rsid w:val="00314CD3"/>
    <w:rsid w:val="0031543B"/>
    <w:rsid w:val="0031554A"/>
    <w:rsid w:val="003167C8"/>
    <w:rsid w:val="00316B19"/>
    <w:rsid w:val="00316D4F"/>
    <w:rsid w:val="0032192B"/>
    <w:rsid w:val="003225F6"/>
    <w:rsid w:val="00323B1A"/>
    <w:rsid w:val="00323FD0"/>
    <w:rsid w:val="003247F0"/>
    <w:rsid w:val="00324A56"/>
    <w:rsid w:val="00324C82"/>
    <w:rsid w:val="00325050"/>
    <w:rsid w:val="00327B79"/>
    <w:rsid w:val="00327B8F"/>
    <w:rsid w:val="00327CC5"/>
    <w:rsid w:val="00330932"/>
    <w:rsid w:val="00334029"/>
    <w:rsid w:val="003344FB"/>
    <w:rsid w:val="00334676"/>
    <w:rsid w:val="003347ED"/>
    <w:rsid w:val="00335AF2"/>
    <w:rsid w:val="00335BCE"/>
    <w:rsid w:val="003365D2"/>
    <w:rsid w:val="00336614"/>
    <w:rsid w:val="003377B9"/>
    <w:rsid w:val="00337E20"/>
    <w:rsid w:val="00337FA8"/>
    <w:rsid w:val="0034021A"/>
    <w:rsid w:val="00340D0E"/>
    <w:rsid w:val="003410D4"/>
    <w:rsid w:val="00341403"/>
    <w:rsid w:val="00342EB5"/>
    <w:rsid w:val="003453DE"/>
    <w:rsid w:val="003463B4"/>
    <w:rsid w:val="00346F6E"/>
    <w:rsid w:val="00347021"/>
    <w:rsid w:val="00347806"/>
    <w:rsid w:val="00347F70"/>
    <w:rsid w:val="00350ED3"/>
    <w:rsid w:val="00350F15"/>
    <w:rsid w:val="00351043"/>
    <w:rsid w:val="0035104A"/>
    <w:rsid w:val="0035201A"/>
    <w:rsid w:val="003520DA"/>
    <w:rsid w:val="003527CA"/>
    <w:rsid w:val="00352BFF"/>
    <w:rsid w:val="00356212"/>
    <w:rsid w:val="00356242"/>
    <w:rsid w:val="00356E53"/>
    <w:rsid w:val="00361ED8"/>
    <w:rsid w:val="00362F46"/>
    <w:rsid w:val="00363410"/>
    <w:rsid w:val="00363E71"/>
    <w:rsid w:val="003640A8"/>
    <w:rsid w:val="00364AC9"/>
    <w:rsid w:val="0036622B"/>
    <w:rsid w:val="00367CF6"/>
    <w:rsid w:val="0037029D"/>
    <w:rsid w:val="0037132B"/>
    <w:rsid w:val="00372CE3"/>
    <w:rsid w:val="003732C5"/>
    <w:rsid w:val="0037351D"/>
    <w:rsid w:val="003739AE"/>
    <w:rsid w:val="003740F0"/>
    <w:rsid w:val="003749E1"/>
    <w:rsid w:val="00375432"/>
    <w:rsid w:val="003763A5"/>
    <w:rsid w:val="00376BFD"/>
    <w:rsid w:val="003771D9"/>
    <w:rsid w:val="0037792B"/>
    <w:rsid w:val="00377BDB"/>
    <w:rsid w:val="00377FCD"/>
    <w:rsid w:val="0038001A"/>
    <w:rsid w:val="00380115"/>
    <w:rsid w:val="003807D1"/>
    <w:rsid w:val="00384070"/>
    <w:rsid w:val="0038437E"/>
    <w:rsid w:val="00384FF3"/>
    <w:rsid w:val="0038530D"/>
    <w:rsid w:val="00385BF1"/>
    <w:rsid w:val="00386E3B"/>
    <w:rsid w:val="003875C2"/>
    <w:rsid w:val="00387844"/>
    <w:rsid w:val="00387DBF"/>
    <w:rsid w:val="00390969"/>
    <w:rsid w:val="003913C8"/>
    <w:rsid w:val="00391C52"/>
    <w:rsid w:val="00392E2D"/>
    <w:rsid w:val="003944FB"/>
    <w:rsid w:val="00395AEC"/>
    <w:rsid w:val="00395C9A"/>
    <w:rsid w:val="003960FA"/>
    <w:rsid w:val="00396351"/>
    <w:rsid w:val="00396C44"/>
    <w:rsid w:val="003976F4"/>
    <w:rsid w:val="00397BD1"/>
    <w:rsid w:val="00397DAE"/>
    <w:rsid w:val="003A0B0E"/>
    <w:rsid w:val="003A2919"/>
    <w:rsid w:val="003A2DEB"/>
    <w:rsid w:val="003A3A5F"/>
    <w:rsid w:val="003A47A8"/>
    <w:rsid w:val="003A572F"/>
    <w:rsid w:val="003A5C59"/>
    <w:rsid w:val="003A6D30"/>
    <w:rsid w:val="003A7145"/>
    <w:rsid w:val="003A7459"/>
    <w:rsid w:val="003A7601"/>
    <w:rsid w:val="003B1798"/>
    <w:rsid w:val="003B1B90"/>
    <w:rsid w:val="003B21C2"/>
    <w:rsid w:val="003B31CC"/>
    <w:rsid w:val="003B32B3"/>
    <w:rsid w:val="003B44CA"/>
    <w:rsid w:val="003B596D"/>
    <w:rsid w:val="003B75A0"/>
    <w:rsid w:val="003B7CEA"/>
    <w:rsid w:val="003C07C5"/>
    <w:rsid w:val="003C080C"/>
    <w:rsid w:val="003C101A"/>
    <w:rsid w:val="003C20E5"/>
    <w:rsid w:val="003C2222"/>
    <w:rsid w:val="003C2A2E"/>
    <w:rsid w:val="003C2A6B"/>
    <w:rsid w:val="003C3587"/>
    <w:rsid w:val="003C3F1E"/>
    <w:rsid w:val="003C420E"/>
    <w:rsid w:val="003C51D0"/>
    <w:rsid w:val="003C729C"/>
    <w:rsid w:val="003C7868"/>
    <w:rsid w:val="003D10D7"/>
    <w:rsid w:val="003D1564"/>
    <w:rsid w:val="003D1ACE"/>
    <w:rsid w:val="003D27C3"/>
    <w:rsid w:val="003D2995"/>
    <w:rsid w:val="003D30A5"/>
    <w:rsid w:val="003D44E4"/>
    <w:rsid w:val="003D6B03"/>
    <w:rsid w:val="003D777F"/>
    <w:rsid w:val="003D7F20"/>
    <w:rsid w:val="003E1009"/>
    <w:rsid w:val="003E225A"/>
    <w:rsid w:val="003E2383"/>
    <w:rsid w:val="003E4A81"/>
    <w:rsid w:val="003E5E90"/>
    <w:rsid w:val="003E6B41"/>
    <w:rsid w:val="003E6FC0"/>
    <w:rsid w:val="003E7D24"/>
    <w:rsid w:val="003E7DCB"/>
    <w:rsid w:val="003F08E6"/>
    <w:rsid w:val="003F18F7"/>
    <w:rsid w:val="003F1DD5"/>
    <w:rsid w:val="003F52F3"/>
    <w:rsid w:val="003F57BB"/>
    <w:rsid w:val="003F6095"/>
    <w:rsid w:val="003F66D9"/>
    <w:rsid w:val="003F6759"/>
    <w:rsid w:val="0040101D"/>
    <w:rsid w:val="004021A9"/>
    <w:rsid w:val="00402E65"/>
    <w:rsid w:val="004032DC"/>
    <w:rsid w:val="004037B9"/>
    <w:rsid w:val="0040481E"/>
    <w:rsid w:val="004049E8"/>
    <w:rsid w:val="00404FC2"/>
    <w:rsid w:val="00405166"/>
    <w:rsid w:val="004061AE"/>
    <w:rsid w:val="00406F5C"/>
    <w:rsid w:val="004073F4"/>
    <w:rsid w:val="00407416"/>
    <w:rsid w:val="00410A3F"/>
    <w:rsid w:val="00410E3E"/>
    <w:rsid w:val="00410FAD"/>
    <w:rsid w:val="004111A1"/>
    <w:rsid w:val="00411C27"/>
    <w:rsid w:val="00411E41"/>
    <w:rsid w:val="004122F8"/>
    <w:rsid w:val="00413216"/>
    <w:rsid w:val="00415C0E"/>
    <w:rsid w:val="00417517"/>
    <w:rsid w:val="00421D0B"/>
    <w:rsid w:val="00426532"/>
    <w:rsid w:val="0042654A"/>
    <w:rsid w:val="00426796"/>
    <w:rsid w:val="004276A0"/>
    <w:rsid w:val="00427D9A"/>
    <w:rsid w:val="0043193E"/>
    <w:rsid w:val="0043343A"/>
    <w:rsid w:val="0043360E"/>
    <w:rsid w:val="0043367C"/>
    <w:rsid w:val="00434D05"/>
    <w:rsid w:val="004355DF"/>
    <w:rsid w:val="00437DDB"/>
    <w:rsid w:val="0044018D"/>
    <w:rsid w:val="004406A5"/>
    <w:rsid w:val="00443069"/>
    <w:rsid w:val="00444106"/>
    <w:rsid w:val="004442AD"/>
    <w:rsid w:val="00444711"/>
    <w:rsid w:val="00444801"/>
    <w:rsid w:val="00446972"/>
    <w:rsid w:val="004469D2"/>
    <w:rsid w:val="00447D07"/>
    <w:rsid w:val="004506E4"/>
    <w:rsid w:val="00450C68"/>
    <w:rsid w:val="00453C45"/>
    <w:rsid w:val="0045497B"/>
    <w:rsid w:val="00454B8C"/>
    <w:rsid w:val="0045512A"/>
    <w:rsid w:val="00456D96"/>
    <w:rsid w:val="0045773F"/>
    <w:rsid w:val="00457A43"/>
    <w:rsid w:val="00457CE6"/>
    <w:rsid w:val="00460F0B"/>
    <w:rsid w:val="00461760"/>
    <w:rsid w:val="00462038"/>
    <w:rsid w:val="004623AE"/>
    <w:rsid w:val="00462CF2"/>
    <w:rsid w:val="004634A3"/>
    <w:rsid w:val="00463A12"/>
    <w:rsid w:val="0046453B"/>
    <w:rsid w:val="0046474F"/>
    <w:rsid w:val="004648B6"/>
    <w:rsid w:val="00464B43"/>
    <w:rsid w:val="00464F65"/>
    <w:rsid w:val="004654A4"/>
    <w:rsid w:val="00467582"/>
    <w:rsid w:val="00467D28"/>
    <w:rsid w:val="004709B7"/>
    <w:rsid w:val="00471160"/>
    <w:rsid w:val="00471685"/>
    <w:rsid w:val="004725E3"/>
    <w:rsid w:val="004725F7"/>
    <w:rsid w:val="00472FE7"/>
    <w:rsid w:val="00473B92"/>
    <w:rsid w:val="00473EAE"/>
    <w:rsid w:val="0047471B"/>
    <w:rsid w:val="00475AA4"/>
    <w:rsid w:val="004824D9"/>
    <w:rsid w:val="00482917"/>
    <w:rsid w:val="00483461"/>
    <w:rsid w:val="00484F6C"/>
    <w:rsid w:val="0049024D"/>
    <w:rsid w:val="004906EF"/>
    <w:rsid w:val="0049170B"/>
    <w:rsid w:val="00492F99"/>
    <w:rsid w:val="00493EF3"/>
    <w:rsid w:val="00494E8A"/>
    <w:rsid w:val="004950BD"/>
    <w:rsid w:val="004953F9"/>
    <w:rsid w:val="00495D79"/>
    <w:rsid w:val="004976CE"/>
    <w:rsid w:val="004A04A1"/>
    <w:rsid w:val="004A1D68"/>
    <w:rsid w:val="004A1E2E"/>
    <w:rsid w:val="004A27FD"/>
    <w:rsid w:val="004A2929"/>
    <w:rsid w:val="004A2CA3"/>
    <w:rsid w:val="004A3289"/>
    <w:rsid w:val="004A3A10"/>
    <w:rsid w:val="004A60BA"/>
    <w:rsid w:val="004A6150"/>
    <w:rsid w:val="004A695E"/>
    <w:rsid w:val="004B0749"/>
    <w:rsid w:val="004B0EA2"/>
    <w:rsid w:val="004B22B3"/>
    <w:rsid w:val="004B2E02"/>
    <w:rsid w:val="004B336E"/>
    <w:rsid w:val="004B3431"/>
    <w:rsid w:val="004B3904"/>
    <w:rsid w:val="004B41D5"/>
    <w:rsid w:val="004B4B37"/>
    <w:rsid w:val="004B4EE1"/>
    <w:rsid w:val="004B5178"/>
    <w:rsid w:val="004B5562"/>
    <w:rsid w:val="004B5C7E"/>
    <w:rsid w:val="004B710E"/>
    <w:rsid w:val="004C0751"/>
    <w:rsid w:val="004C0C4C"/>
    <w:rsid w:val="004C0CB0"/>
    <w:rsid w:val="004C158D"/>
    <w:rsid w:val="004C165C"/>
    <w:rsid w:val="004C2F75"/>
    <w:rsid w:val="004C4A98"/>
    <w:rsid w:val="004C4C34"/>
    <w:rsid w:val="004C5EC2"/>
    <w:rsid w:val="004C5FF8"/>
    <w:rsid w:val="004C7133"/>
    <w:rsid w:val="004C7F72"/>
    <w:rsid w:val="004C7F77"/>
    <w:rsid w:val="004D063B"/>
    <w:rsid w:val="004D152A"/>
    <w:rsid w:val="004D1840"/>
    <w:rsid w:val="004D1A33"/>
    <w:rsid w:val="004D1E97"/>
    <w:rsid w:val="004D342F"/>
    <w:rsid w:val="004D3683"/>
    <w:rsid w:val="004D478C"/>
    <w:rsid w:val="004D52BF"/>
    <w:rsid w:val="004D5963"/>
    <w:rsid w:val="004D59EE"/>
    <w:rsid w:val="004D7DC0"/>
    <w:rsid w:val="004D7EB5"/>
    <w:rsid w:val="004E0885"/>
    <w:rsid w:val="004E134B"/>
    <w:rsid w:val="004E2393"/>
    <w:rsid w:val="004E2644"/>
    <w:rsid w:val="004E2812"/>
    <w:rsid w:val="004E2837"/>
    <w:rsid w:val="004E4AC4"/>
    <w:rsid w:val="004E4DA5"/>
    <w:rsid w:val="004E568E"/>
    <w:rsid w:val="004E5748"/>
    <w:rsid w:val="004E5977"/>
    <w:rsid w:val="004E6032"/>
    <w:rsid w:val="004E6104"/>
    <w:rsid w:val="004E67B7"/>
    <w:rsid w:val="004E7574"/>
    <w:rsid w:val="004E7A72"/>
    <w:rsid w:val="004E7AF3"/>
    <w:rsid w:val="004F0387"/>
    <w:rsid w:val="004F2566"/>
    <w:rsid w:val="004F2E37"/>
    <w:rsid w:val="004F2E3F"/>
    <w:rsid w:val="004F3D39"/>
    <w:rsid w:val="004F4EC1"/>
    <w:rsid w:val="004F4F61"/>
    <w:rsid w:val="004F52AC"/>
    <w:rsid w:val="004F5366"/>
    <w:rsid w:val="004F54D7"/>
    <w:rsid w:val="004F5A46"/>
    <w:rsid w:val="004F760C"/>
    <w:rsid w:val="004F769A"/>
    <w:rsid w:val="004F782C"/>
    <w:rsid w:val="004F7C69"/>
    <w:rsid w:val="00500C7F"/>
    <w:rsid w:val="00500DE5"/>
    <w:rsid w:val="00501705"/>
    <w:rsid w:val="005023E2"/>
    <w:rsid w:val="00502F49"/>
    <w:rsid w:val="00503504"/>
    <w:rsid w:val="00504A75"/>
    <w:rsid w:val="00505396"/>
    <w:rsid w:val="0050611D"/>
    <w:rsid w:val="005075F6"/>
    <w:rsid w:val="00507670"/>
    <w:rsid w:val="00507738"/>
    <w:rsid w:val="005109F1"/>
    <w:rsid w:val="00511EDB"/>
    <w:rsid w:val="005126C7"/>
    <w:rsid w:val="00512B24"/>
    <w:rsid w:val="00513FB5"/>
    <w:rsid w:val="00514943"/>
    <w:rsid w:val="00514C82"/>
    <w:rsid w:val="00516206"/>
    <w:rsid w:val="00517C2B"/>
    <w:rsid w:val="00520C39"/>
    <w:rsid w:val="00520F45"/>
    <w:rsid w:val="00521F66"/>
    <w:rsid w:val="0052200C"/>
    <w:rsid w:val="005220D4"/>
    <w:rsid w:val="00522DA7"/>
    <w:rsid w:val="00522F06"/>
    <w:rsid w:val="005236A2"/>
    <w:rsid w:val="005236B6"/>
    <w:rsid w:val="00524B6B"/>
    <w:rsid w:val="00524B80"/>
    <w:rsid w:val="00524B81"/>
    <w:rsid w:val="00525E7E"/>
    <w:rsid w:val="00530DFE"/>
    <w:rsid w:val="00531661"/>
    <w:rsid w:val="00531CBA"/>
    <w:rsid w:val="005328E5"/>
    <w:rsid w:val="00532CF7"/>
    <w:rsid w:val="0053345D"/>
    <w:rsid w:val="0053402A"/>
    <w:rsid w:val="005341B2"/>
    <w:rsid w:val="00534533"/>
    <w:rsid w:val="00534E65"/>
    <w:rsid w:val="00536969"/>
    <w:rsid w:val="00537176"/>
    <w:rsid w:val="00537405"/>
    <w:rsid w:val="00540223"/>
    <w:rsid w:val="0054172A"/>
    <w:rsid w:val="005419CD"/>
    <w:rsid w:val="00542A18"/>
    <w:rsid w:val="00542DD7"/>
    <w:rsid w:val="0054367D"/>
    <w:rsid w:val="0054370F"/>
    <w:rsid w:val="00543ABC"/>
    <w:rsid w:val="00543CB4"/>
    <w:rsid w:val="00543EA9"/>
    <w:rsid w:val="00543F4D"/>
    <w:rsid w:val="0054414B"/>
    <w:rsid w:val="0054448F"/>
    <w:rsid w:val="00544C82"/>
    <w:rsid w:val="00545AC3"/>
    <w:rsid w:val="0054609A"/>
    <w:rsid w:val="00546585"/>
    <w:rsid w:val="00546A6F"/>
    <w:rsid w:val="00547CD7"/>
    <w:rsid w:val="00550B28"/>
    <w:rsid w:val="00550D7C"/>
    <w:rsid w:val="005515D3"/>
    <w:rsid w:val="00551877"/>
    <w:rsid w:val="005524BE"/>
    <w:rsid w:val="00553D2E"/>
    <w:rsid w:val="00553EF5"/>
    <w:rsid w:val="0055426A"/>
    <w:rsid w:val="00554518"/>
    <w:rsid w:val="00554C2A"/>
    <w:rsid w:val="00555314"/>
    <w:rsid w:val="00555575"/>
    <w:rsid w:val="005563D9"/>
    <w:rsid w:val="005568D8"/>
    <w:rsid w:val="0055769C"/>
    <w:rsid w:val="0055781C"/>
    <w:rsid w:val="00557D92"/>
    <w:rsid w:val="00562646"/>
    <w:rsid w:val="005631EA"/>
    <w:rsid w:val="00563EEE"/>
    <w:rsid w:val="00565339"/>
    <w:rsid w:val="005655EB"/>
    <w:rsid w:val="00567246"/>
    <w:rsid w:val="005675DE"/>
    <w:rsid w:val="0056782F"/>
    <w:rsid w:val="00567A48"/>
    <w:rsid w:val="00570D08"/>
    <w:rsid w:val="005722DC"/>
    <w:rsid w:val="00573545"/>
    <w:rsid w:val="00576960"/>
    <w:rsid w:val="00580520"/>
    <w:rsid w:val="00580941"/>
    <w:rsid w:val="0058187F"/>
    <w:rsid w:val="00582FCD"/>
    <w:rsid w:val="00583320"/>
    <w:rsid w:val="0058381E"/>
    <w:rsid w:val="00583EB6"/>
    <w:rsid w:val="005840CD"/>
    <w:rsid w:val="005842DB"/>
    <w:rsid w:val="00586005"/>
    <w:rsid w:val="00590B56"/>
    <w:rsid w:val="005911DE"/>
    <w:rsid w:val="00592F40"/>
    <w:rsid w:val="00593B95"/>
    <w:rsid w:val="005941CF"/>
    <w:rsid w:val="005953A2"/>
    <w:rsid w:val="005961A6"/>
    <w:rsid w:val="005975AD"/>
    <w:rsid w:val="00597D0F"/>
    <w:rsid w:val="005A06E8"/>
    <w:rsid w:val="005A312B"/>
    <w:rsid w:val="005A341C"/>
    <w:rsid w:val="005A3507"/>
    <w:rsid w:val="005A4060"/>
    <w:rsid w:val="005A463D"/>
    <w:rsid w:val="005A483C"/>
    <w:rsid w:val="005A4EF2"/>
    <w:rsid w:val="005A651D"/>
    <w:rsid w:val="005A6536"/>
    <w:rsid w:val="005A6A75"/>
    <w:rsid w:val="005A713B"/>
    <w:rsid w:val="005A776E"/>
    <w:rsid w:val="005A7F93"/>
    <w:rsid w:val="005B038A"/>
    <w:rsid w:val="005B15AA"/>
    <w:rsid w:val="005B2433"/>
    <w:rsid w:val="005B4F07"/>
    <w:rsid w:val="005B52D9"/>
    <w:rsid w:val="005B6563"/>
    <w:rsid w:val="005B7552"/>
    <w:rsid w:val="005C0B17"/>
    <w:rsid w:val="005C0F99"/>
    <w:rsid w:val="005C1A85"/>
    <w:rsid w:val="005C1E63"/>
    <w:rsid w:val="005C2E1D"/>
    <w:rsid w:val="005C36F7"/>
    <w:rsid w:val="005C3995"/>
    <w:rsid w:val="005C3C0C"/>
    <w:rsid w:val="005C42A8"/>
    <w:rsid w:val="005C44E3"/>
    <w:rsid w:val="005C621E"/>
    <w:rsid w:val="005C6461"/>
    <w:rsid w:val="005C6A5D"/>
    <w:rsid w:val="005C6FD5"/>
    <w:rsid w:val="005C78EE"/>
    <w:rsid w:val="005C7FCE"/>
    <w:rsid w:val="005D0486"/>
    <w:rsid w:val="005D1FEB"/>
    <w:rsid w:val="005D2729"/>
    <w:rsid w:val="005D28F0"/>
    <w:rsid w:val="005D2C2C"/>
    <w:rsid w:val="005D2DAC"/>
    <w:rsid w:val="005D2F8F"/>
    <w:rsid w:val="005D2FAA"/>
    <w:rsid w:val="005D3FE4"/>
    <w:rsid w:val="005D46BC"/>
    <w:rsid w:val="005D59EA"/>
    <w:rsid w:val="005D5DD7"/>
    <w:rsid w:val="005D62A6"/>
    <w:rsid w:val="005D6467"/>
    <w:rsid w:val="005D7579"/>
    <w:rsid w:val="005E0C63"/>
    <w:rsid w:val="005E127F"/>
    <w:rsid w:val="005E21CD"/>
    <w:rsid w:val="005E3423"/>
    <w:rsid w:val="005E44DF"/>
    <w:rsid w:val="005E5238"/>
    <w:rsid w:val="005E5338"/>
    <w:rsid w:val="005E655A"/>
    <w:rsid w:val="005E73FB"/>
    <w:rsid w:val="005E7564"/>
    <w:rsid w:val="005E7E04"/>
    <w:rsid w:val="005E7E52"/>
    <w:rsid w:val="005F0A15"/>
    <w:rsid w:val="005F0D9E"/>
    <w:rsid w:val="005F183E"/>
    <w:rsid w:val="005F2AA7"/>
    <w:rsid w:val="005F416A"/>
    <w:rsid w:val="005F447B"/>
    <w:rsid w:val="005F5304"/>
    <w:rsid w:val="005F628B"/>
    <w:rsid w:val="005F6503"/>
    <w:rsid w:val="005F6B83"/>
    <w:rsid w:val="005F7D54"/>
    <w:rsid w:val="00600361"/>
    <w:rsid w:val="0060102A"/>
    <w:rsid w:val="00604E89"/>
    <w:rsid w:val="00604F08"/>
    <w:rsid w:val="006065CC"/>
    <w:rsid w:val="006075A1"/>
    <w:rsid w:val="00607D4B"/>
    <w:rsid w:val="006113D3"/>
    <w:rsid w:val="00611D67"/>
    <w:rsid w:val="006122DF"/>
    <w:rsid w:val="00612664"/>
    <w:rsid w:val="006143A7"/>
    <w:rsid w:val="00615DCC"/>
    <w:rsid w:val="00616399"/>
    <w:rsid w:val="00616CC4"/>
    <w:rsid w:val="0061727F"/>
    <w:rsid w:val="00617C81"/>
    <w:rsid w:val="006200C5"/>
    <w:rsid w:val="006218FD"/>
    <w:rsid w:val="00622872"/>
    <w:rsid w:val="00622E0B"/>
    <w:rsid w:val="006231AC"/>
    <w:rsid w:val="00625D06"/>
    <w:rsid w:val="00626CEF"/>
    <w:rsid w:val="00630FFE"/>
    <w:rsid w:val="00632D2F"/>
    <w:rsid w:val="00633324"/>
    <w:rsid w:val="00633626"/>
    <w:rsid w:val="00634749"/>
    <w:rsid w:val="006358B3"/>
    <w:rsid w:val="006365AC"/>
    <w:rsid w:val="00636764"/>
    <w:rsid w:val="0063703B"/>
    <w:rsid w:val="00637646"/>
    <w:rsid w:val="00637F5A"/>
    <w:rsid w:val="006404BF"/>
    <w:rsid w:val="006405FE"/>
    <w:rsid w:val="00641548"/>
    <w:rsid w:val="0064185C"/>
    <w:rsid w:val="00642EA8"/>
    <w:rsid w:val="00643DC4"/>
    <w:rsid w:val="00643E23"/>
    <w:rsid w:val="006443EB"/>
    <w:rsid w:val="00645DC3"/>
    <w:rsid w:val="006461FF"/>
    <w:rsid w:val="0064688C"/>
    <w:rsid w:val="00647BE7"/>
    <w:rsid w:val="00650313"/>
    <w:rsid w:val="00650509"/>
    <w:rsid w:val="006507C2"/>
    <w:rsid w:val="006521ED"/>
    <w:rsid w:val="00652319"/>
    <w:rsid w:val="00653B4F"/>
    <w:rsid w:val="00653DD8"/>
    <w:rsid w:val="00654789"/>
    <w:rsid w:val="006552EE"/>
    <w:rsid w:val="0065574F"/>
    <w:rsid w:val="00656224"/>
    <w:rsid w:val="00656455"/>
    <w:rsid w:val="00656B2F"/>
    <w:rsid w:val="00657A90"/>
    <w:rsid w:val="006603F2"/>
    <w:rsid w:val="00660470"/>
    <w:rsid w:val="00660A50"/>
    <w:rsid w:val="00661060"/>
    <w:rsid w:val="0066180E"/>
    <w:rsid w:val="006627A0"/>
    <w:rsid w:val="0066282C"/>
    <w:rsid w:val="00662C13"/>
    <w:rsid w:val="006630CB"/>
    <w:rsid w:val="00663C00"/>
    <w:rsid w:val="006645DD"/>
    <w:rsid w:val="00665068"/>
    <w:rsid w:val="006656A4"/>
    <w:rsid w:val="0066597B"/>
    <w:rsid w:val="00665D17"/>
    <w:rsid w:val="0067024F"/>
    <w:rsid w:val="006729D1"/>
    <w:rsid w:val="0067330C"/>
    <w:rsid w:val="00673908"/>
    <w:rsid w:val="00673F80"/>
    <w:rsid w:val="0067426E"/>
    <w:rsid w:val="0067564F"/>
    <w:rsid w:val="00675724"/>
    <w:rsid w:val="0067601E"/>
    <w:rsid w:val="006762B3"/>
    <w:rsid w:val="00677CF6"/>
    <w:rsid w:val="00680542"/>
    <w:rsid w:val="006807F6"/>
    <w:rsid w:val="00680B8B"/>
    <w:rsid w:val="00682126"/>
    <w:rsid w:val="00682A1F"/>
    <w:rsid w:val="006830C0"/>
    <w:rsid w:val="006834ED"/>
    <w:rsid w:val="0068353B"/>
    <w:rsid w:val="006862E4"/>
    <w:rsid w:val="006866B6"/>
    <w:rsid w:val="0068785A"/>
    <w:rsid w:val="00687DD8"/>
    <w:rsid w:val="00691C49"/>
    <w:rsid w:val="006932B8"/>
    <w:rsid w:val="00694599"/>
    <w:rsid w:val="006949F3"/>
    <w:rsid w:val="00694A1D"/>
    <w:rsid w:val="006950C9"/>
    <w:rsid w:val="00695840"/>
    <w:rsid w:val="00695B23"/>
    <w:rsid w:val="00695D79"/>
    <w:rsid w:val="0069600E"/>
    <w:rsid w:val="00697A54"/>
    <w:rsid w:val="006A0FF7"/>
    <w:rsid w:val="006A1B72"/>
    <w:rsid w:val="006A2260"/>
    <w:rsid w:val="006A3986"/>
    <w:rsid w:val="006A4912"/>
    <w:rsid w:val="006A4A85"/>
    <w:rsid w:val="006B0224"/>
    <w:rsid w:val="006B026A"/>
    <w:rsid w:val="006B0C50"/>
    <w:rsid w:val="006B0C9D"/>
    <w:rsid w:val="006B1CC0"/>
    <w:rsid w:val="006B2027"/>
    <w:rsid w:val="006B2E68"/>
    <w:rsid w:val="006B2F46"/>
    <w:rsid w:val="006B3F7B"/>
    <w:rsid w:val="006B4167"/>
    <w:rsid w:val="006B5172"/>
    <w:rsid w:val="006B52E9"/>
    <w:rsid w:val="006B6820"/>
    <w:rsid w:val="006B69B5"/>
    <w:rsid w:val="006B6A4C"/>
    <w:rsid w:val="006B7A61"/>
    <w:rsid w:val="006B7ABB"/>
    <w:rsid w:val="006B7FAD"/>
    <w:rsid w:val="006C084B"/>
    <w:rsid w:val="006C13F9"/>
    <w:rsid w:val="006C14A4"/>
    <w:rsid w:val="006C1C82"/>
    <w:rsid w:val="006C2628"/>
    <w:rsid w:val="006C50E3"/>
    <w:rsid w:val="006C6CAC"/>
    <w:rsid w:val="006C6DFA"/>
    <w:rsid w:val="006C7833"/>
    <w:rsid w:val="006D0943"/>
    <w:rsid w:val="006D0AF5"/>
    <w:rsid w:val="006D10F5"/>
    <w:rsid w:val="006D1D7D"/>
    <w:rsid w:val="006D39C4"/>
    <w:rsid w:val="006D4A01"/>
    <w:rsid w:val="006D4D0F"/>
    <w:rsid w:val="006D5265"/>
    <w:rsid w:val="006D6771"/>
    <w:rsid w:val="006D6929"/>
    <w:rsid w:val="006D6B5E"/>
    <w:rsid w:val="006D733B"/>
    <w:rsid w:val="006D790E"/>
    <w:rsid w:val="006D7FB9"/>
    <w:rsid w:val="006E0844"/>
    <w:rsid w:val="006E12CF"/>
    <w:rsid w:val="006E24D2"/>
    <w:rsid w:val="006E2AE7"/>
    <w:rsid w:val="006E36E0"/>
    <w:rsid w:val="006E38E3"/>
    <w:rsid w:val="006E3A87"/>
    <w:rsid w:val="006E7791"/>
    <w:rsid w:val="006F054A"/>
    <w:rsid w:val="006F26CD"/>
    <w:rsid w:val="006F2C3C"/>
    <w:rsid w:val="006F31FB"/>
    <w:rsid w:val="006F377C"/>
    <w:rsid w:val="006F4D2A"/>
    <w:rsid w:val="006F4D61"/>
    <w:rsid w:val="006F5B2F"/>
    <w:rsid w:val="006F5F57"/>
    <w:rsid w:val="006F65FA"/>
    <w:rsid w:val="006F6BA2"/>
    <w:rsid w:val="006F7025"/>
    <w:rsid w:val="006F7205"/>
    <w:rsid w:val="007001F8"/>
    <w:rsid w:val="0070033B"/>
    <w:rsid w:val="00700C09"/>
    <w:rsid w:val="00702118"/>
    <w:rsid w:val="00702A50"/>
    <w:rsid w:val="00702CA9"/>
    <w:rsid w:val="00702FC8"/>
    <w:rsid w:val="007034F9"/>
    <w:rsid w:val="00703C17"/>
    <w:rsid w:val="0070544C"/>
    <w:rsid w:val="00705A86"/>
    <w:rsid w:val="00706116"/>
    <w:rsid w:val="00710A31"/>
    <w:rsid w:val="007114EE"/>
    <w:rsid w:val="0071233A"/>
    <w:rsid w:val="00714DA9"/>
    <w:rsid w:val="00715171"/>
    <w:rsid w:val="007155CF"/>
    <w:rsid w:val="00715CA7"/>
    <w:rsid w:val="00716A3C"/>
    <w:rsid w:val="00717881"/>
    <w:rsid w:val="007202CD"/>
    <w:rsid w:val="00720551"/>
    <w:rsid w:val="0072056E"/>
    <w:rsid w:val="00720767"/>
    <w:rsid w:val="0072097E"/>
    <w:rsid w:val="00720E08"/>
    <w:rsid w:val="00722567"/>
    <w:rsid w:val="00722A1B"/>
    <w:rsid w:val="00723D60"/>
    <w:rsid w:val="00723E4C"/>
    <w:rsid w:val="00724299"/>
    <w:rsid w:val="0072431A"/>
    <w:rsid w:val="00724C23"/>
    <w:rsid w:val="007251D5"/>
    <w:rsid w:val="0072666F"/>
    <w:rsid w:val="00727C94"/>
    <w:rsid w:val="00730C12"/>
    <w:rsid w:val="00731770"/>
    <w:rsid w:val="00732267"/>
    <w:rsid w:val="00732A2B"/>
    <w:rsid w:val="00733455"/>
    <w:rsid w:val="00733D80"/>
    <w:rsid w:val="00733DD9"/>
    <w:rsid w:val="00733FB9"/>
    <w:rsid w:val="007358D2"/>
    <w:rsid w:val="00735C7D"/>
    <w:rsid w:val="00736ED9"/>
    <w:rsid w:val="0073778E"/>
    <w:rsid w:val="00737B74"/>
    <w:rsid w:val="007400D7"/>
    <w:rsid w:val="00740188"/>
    <w:rsid w:val="00740AFA"/>
    <w:rsid w:val="00740BED"/>
    <w:rsid w:val="00740C99"/>
    <w:rsid w:val="0074176A"/>
    <w:rsid w:val="0074212F"/>
    <w:rsid w:val="0074219A"/>
    <w:rsid w:val="00742812"/>
    <w:rsid w:val="00742BE6"/>
    <w:rsid w:val="00744973"/>
    <w:rsid w:val="00745169"/>
    <w:rsid w:val="00745961"/>
    <w:rsid w:val="00747E06"/>
    <w:rsid w:val="007526C4"/>
    <w:rsid w:val="00752E1D"/>
    <w:rsid w:val="00752E7A"/>
    <w:rsid w:val="007533A1"/>
    <w:rsid w:val="007539B1"/>
    <w:rsid w:val="00753D39"/>
    <w:rsid w:val="00753DC2"/>
    <w:rsid w:val="00753DE9"/>
    <w:rsid w:val="00754883"/>
    <w:rsid w:val="007550B8"/>
    <w:rsid w:val="00755B47"/>
    <w:rsid w:val="00755D10"/>
    <w:rsid w:val="00757213"/>
    <w:rsid w:val="00760C5E"/>
    <w:rsid w:val="00760C87"/>
    <w:rsid w:val="00762D8D"/>
    <w:rsid w:val="00763282"/>
    <w:rsid w:val="007639D1"/>
    <w:rsid w:val="00764DE8"/>
    <w:rsid w:val="00765828"/>
    <w:rsid w:val="00765E69"/>
    <w:rsid w:val="00765F95"/>
    <w:rsid w:val="007660BE"/>
    <w:rsid w:val="007667D3"/>
    <w:rsid w:val="007673B0"/>
    <w:rsid w:val="00767459"/>
    <w:rsid w:val="0076756C"/>
    <w:rsid w:val="007710DD"/>
    <w:rsid w:val="0077374C"/>
    <w:rsid w:val="00773B8E"/>
    <w:rsid w:val="00774800"/>
    <w:rsid w:val="007753A7"/>
    <w:rsid w:val="00775638"/>
    <w:rsid w:val="00775C57"/>
    <w:rsid w:val="00775E4B"/>
    <w:rsid w:val="007765F9"/>
    <w:rsid w:val="00776730"/>
    <w:rsid w:val="00777005"/>
    <w:rsid w:val="007814A7"/>
    <w:rsid w:val="007815C2"/>
    <w:rsid w:val="00781B15"/>
    <w:rsid w:val="007826AC"/>
    <w:rsid w:val="007835DA"/>
    <w:rsid w:val="007843ED"/>
    <w:rsid w:val="007854E1"/>
    <w:rsid w:val="00790258"/>
    <w:rsid w:val="007926E8"/>
    <w:rsid w:val="0079283D"/>
    <w:rsid w:val="00792843"/>
    <w:rsid w:val="00793663"/>
    <w:rsid w:val="00793B2F"/>
    <w:rsid w:val="00793D0D"/>
    <w:rsid w:val="007943A6"/>
    <w:rsid w:val="00796A03"/>
    <w:rsid w:val="00797AB8"/>
    <w:rsid w:val="00797F6A"/>
    <w:rsid w:val="007A002E"/>
    <w:rsid w:val="007A0712"/>
    <w:rsid w:val="007A1069"/>
    <w:rsid w:val="007A1AC5"/>
    <w:rsid w:val="007A32DB"/>
    <w:rsid w:val="007A3424"/>
    <w:rsid w:val="007A4351"/>
    <w:rsid w:val="007A59D4"/>
    <w:rsid w:val="007A5CD3"/>
    <w:rsid w:val="007B0459"/>
    <w:rsid w:val="007B11AD"/>
    <w:rsid w:val="007B1215"/>
    <w:rsid w:val="007B1610"/>
    <w:rsid w:val="007B18B7"/>
    <w:rsid w:val="007B1986"/>
    <w:rsid w:val="007B48A8"/>
    <w:rsid w:val="007B6025"/>
    <w:rsid w:val="007B605C"/>
    <w:rsid w:val="007B6AA4"/>
    <w:rsid w:val="007C0D8E"/>
    <w:rsid w:val="007C162A"/>
    <w:rsid w:val="007C181E"/>
    <w:rsid w:val="007C2726"/>
    <w:rsid w:val="007C347D"/>
    <w:rsid w:val="007C464F"/>
    <w:rsid w:val="007C520E"/>
    <w:rsid w:val="007C5888"/>
    <w:rsid w:val="007C622A"/>
    <w:rsid w:val="007C70BF"/>
    <w:rsid w:val="007C76B3"/>
    <w:rsid w:val="007C78DF"/>
    <w:rsid w:val="007C7AA0"/>
    <w:rsid w:val="007D074C"/>
    <w:rsid w:val="007D0A94"/>
    <w:rsid w:val="007D0DEB"/>
    <w:rsid w:val="007D1934"/>
    <w:rsid w:val="007D5BF0"/>
    <w:rsid w:val="007D799E"/>
    <w:rsid w:val="007E0469"/>
    <w:rsid w:val="007E1961"/>
    <w:rsid w:val="007E3094"/>
    <w:rsid w:val="007E3E62"/>
    <w:rsid w:val="007E4823"/>
    <w:rsid w:val="007E62B5"/>
    <w:rsid w:val="007E72E4"/>
    <w:rsid w:val="007E73F6"/>
    <w:rsid w:val="007E7FA9"/>
    <w:rsid w:val="007F2678"/>
    <w:rsid w:val="007F2C83"/>
    <w:rsid w:val="007F3064"/>
    <w:rsid w:val="007F42A5"/>
    <w:rsid w:val="007F51A7"/>
    <w:rsid w:val="007F51BA"/>
    <w:rsid w:val="007F54DF"/>
    <w:rsid w:val="007F5CB0"/>
    <w:rsid w:val="007F71C3"/>
    <w:rsid w:val="007F72DF"/>
    <w:rsid w:val="007F7AE4"/>
    <w:rsid w:val="00800E23"/>
    <w:rsid w:val="00801B40"/>
    <w:rsid w:val="008021F3"/>
    <w:rsid w:val="008027A2"/>
    <w:rsid w:val="00803013"/>
    <w:rsid w:val="008032B3"/>
    <w:rsid w:val="00804743"/>
    <w:rsid w:val="0080686A"/>
    <w:rsid w:val="00807414"/>
    <w:rsid w:val="00811158"/>
    <w:rsid w:val="00811CB1"/>
    <w:rsid w:val="00813255"/>
    <w:rsid w:val="00813BCD"/>
    <w:rsid w:val="00814291"/>
    <w:rsid w:val="008146DC"/>
    <w:rsid w:val="008159D1"/>
    <w:rsid w:val="0081609B"/>
    <w:rsid w:val="00816165"/>
    <w:rsid w:val="008161F9"/>
    <w:rsid w:val="0081687F"/>
    <w:rsid w:val="00817B61"/>
    <w:rsid w:val="00817B8C"/>
    <w:rsid w:val="00817BA2"/>
    <w:rsid w:val="00817C1A"/>
    <w:rsid w:val="00820DE1"/>
    <w:rsid w:val="00820FA4"/>
    <w:rsid w:val="0082109E"/>
    <w:rsid w:val="0082134A"/>
    <w:rsid w:val="008215E0"/>
    <w:rsid w:val="008222BC"/>
    <w:rsid w:val="00823AF7"/>
    <w:rsid w:val="0082407C"/>
    <w:rsid w:val="008248E4"/>
    <w:rsid w:val="0082513B"/>
    <w:rsid w:val="00825526"/>
    <w:rsid w:val="0082603F"/>
    <w:rsid w:val="008268E9"/>
    <w:rsid w:val="00827503"/>
    <w:rsid w:val="00830270"/>
    <w:rsid w:val="00830537"/>
    <w:rsid w:val="00830A12"/>
    <w:rsid w:val="00831529"/>
    <w:rsid w:val="00831EBD"/>
    <w:rsid w:val="00833C95"/>
    <w:rsid w:val="00833E89"/>
    <w:rsid w:val="00834517"/>
    <w:rsid w:val="0083484F"/>
    <w:rsid w:val="00835441"/>
    <w:rsid w:val="008357E9"/>
    <w:rsid w:val="00835A06"/>
    <w:rsid w:val="00837D11"/>
    <w:rsid w:val="00837FED"/>
    <w:rsid w:val="00840C1C"/>
    <w:rsid w:val="008425B2"/>
    <w:rsid w:val="00842CAE"/>
    <w:rsid w:val="00843C37"/>
    <w:rsid w:val="0084506A"/>
    <w:rsid w:val="00845601"/>
    <w:rsid w:val="00846506"/>
    <w:rsid w:val="0084683F"/>
    <w:rsid w:val="00846840"/>
    <w:rsid w:val="008470EF"/>
    <w:rsid w:val="00847111"/>
    <w:rsid w:val="00850F7A"/>
    <w:rsid w:val="008518AE"/>
    <w:rsid w:val="00851C00"/>
    <w:rsid w:val="00851CD2"/>
    <w:rsid w:val="00851DBA"/>
    <w:rsid w:val="00851DCC"/>
    <w:rsid w:val="008539AD"/>
    <w:rsid w:val="008539BD"/>
    <w:rsid w:val="00853BE6"/>
    <w:rsid w:val="008544A5"/>
    <w:rsid w:val="008556F0"/>
    <w:rsid w:val="008564EC"/>
    <w:rsid w:val="0085733A"/>
    <w:rsid w:val="00857E49"/>
    <w:rsid w:val="00857F09"/>
    <w:rsid w:val="00860FBB"/>
    <w:rsid w:val="00863601"/>
    <w:rsid w:val="00863899"/>
    <w:rsid w:val="00864DDE"/>
    <w:rsid w:val="00865A8B"/>
    <w:rsid w:val="00866C7B"/>
    <w:rsid w:val="00866FD0"/>
    <w:rsid w:val="008672F4"/>
    <w:rsid w:val="0086763A"/>
    <w:rsid w:val="00867788"/>
    <w:rsid w:val="008700C8"/>
    <w:rsid w:val="00870255"/>
    <w:rsid w:val="0087049F"/>
    <w:rsid w:val="0087053B"/>
    <w:rsid w:val="00870A5F"/>
    <w:rsid w:val="00871E00"/>
    <w:rsid w:val="00872809"/>
    <w:rsid w:val="00872B23"/>
    <w:rsid w:val="00873E19"/>
    <w:rsid w:val="008745F4"/>
    <w:rsid w:val="008767CC"/>
    <w:rsid w:val="00876E2C"/>
    <w:rsid w:val="008778F7"/>
    <w:rsid w:val="00880A37"/>
    <w:rsid w:val="00880E8B"/>
    <w:rsid w:val="0088192B"/>
    <w:rsid w:val="00882BD6"/>
    <w:rsid w:val="00883274"/>
    <w:rsid w:val="0088353E"/>
    <w:rsid w:val="008837C9"/>
    <w:rsid w:val="00885C3C"/>
    <w:rsid w:val="008879C9"/>
    <w:rsid w:val="00887AB2"/>
    <w:rsid w:val="00887ADF"/>
    <w:rsid w:val="00890072"/>
    <w:rsid w:val="008912A0"/>
    <w:rsid w:val="00891654"/>
    <w:rsid w:val="00891E33"/>
    <w:rsid w:val="00892501"/>
    <w:rsid w:val="00892A4C"/>
    <w:rsid w:val="00892B53"/>
    <w:rsid w:val="00893912"/>
    <w:rsid w:val="00893A6A"/>
    <w:rsid w:val="00893AF8"/>
    <w:rsid w:val="00895994"/>
    <w:rsid w:val="00895DB9"/>
    <w:rsid w:val="00895F43"/>
    <w:rsid w:val="008960F8"/>
    <w:rsid w:val="00896428"/>
    <w:rsid w:val="008967F9"/>
    <w:rsid w:val="00896C21"/>
    <w:rsid w:val="00896E6C"/>
    <w:rsid w:val="00897CBE"/>
    <w:rsid w:val="008A07D2"/>
    <w:rsid w:val="008A0F12"/>
    <w:rsid w:val="008A134E"/>
    <w:rsid w:val="008A43F3"/>
    <w:rsid w:val="008A4950"/>
    <w:rsid w:val="008A5AB2"/>
    <w:rsid w:val="008A71B7"/>
    <w:rsid w:val="008A7AE5"/>
    <w:rsid w:val="008B1EAD"/>
    <w:rsid w:val="008B1ED9"/>
    <w:rsid w:val="008B3FC9"/>
    <w:rsid w:val="008B528D"/>
    <w:rsid w:val="008B5318"/>
    <w:rsid w:val="008B5450"/>
    <w:rsid w:val="008B7277"/>
    <w:rsid w:val="008B7D82"/>
    <w:rsid w:val="008C0054"/>
    <w:rsid w:val="008C080A"/>
    <w:rsid w:val="008C08A5"/>
    <w:rsid w:val="008C09F6"/>
    <w:rsid w:val="008C11DD"/>
    <w:rsid w:val="008C12C6"/>
    <w:rsid w:val="008C1910"/>
    <w:rsid w:val="008C4A70"/>
    <w:rsid w:val="008C73D4"/>
    <w:rsid w:val="008C76A3"/>
    <w:rsid w:val="008C7BF6"/>
    <w:rsid w:val="008C7D16"/>
    <w:rsid w:val="008D1E6B"/>
    <w:rsid w:val="008D30B3"/>
    <w:rsid w:val="008D458D"/>
    <w:rsid w:val="008D5862"/>
    <w:rsid w:val="008D68A4"/>
    <w:rsid w:val="008D6C05"/>
    <w:rsid w:val="008D6D00"/>
    <w:rsid w:val="008D6F95"/>
    <w:rsid w:val="008E0156"/>
    <w:rsid w:val="008E0C59"/>
    <w:rsid w:val="008E0D4F"/>
    <w:rsid w:val="008E3D95"/>
    <w:rsid w:val="008E4216"/>
    <w:rsid w:val="008E539F"/>
    <w:rsid w:val="008E5EB6"/>
    <w:rsid w:val="008E67F1"/>
    <w:rsid w:val="008E683C"/>
    <w:rsid w:val="008E6AF1"/>
    <w:rsid w:val="008E6B3B"/>
    <w:rsid w:val="008E79F9"/>
    <w:rsid w:val="008E7E14"/>
    <w:rsid w:val="008F059E"/>
    <w:rsid w:val="008F23E0"/>
    <w:rsid w:val="008F2D0F"/>
    <w:rsid w:val="008F3173"/>
    <w:rsid w:val="008F3B1E"/>
    <w:rsid w:val="008F3F45"/>
    <w:rsid w:val="008F4D29"/>
    <w:rsid w:val="008F4F7E"/>
    <w:rsid w:val="008F5982"/>
    <w:rsid w:val="008F63C8"/>
    <w:rsid w:val="008F7DF5"/>
    <w:rsid w:val="00900328"/>
    <w:rsid w:val="00900EA9"/>
    <w:rsid w:val="00900F63"/>
    <w:rsid w:val="00901821"/>
    <w:rsid w:val="00901BFA"/>
    <w:rsid w:val="00902588"/>
    <w:rsid w:val="0090306E"/>
    <w:rsid w:val="009033D1"/>
    <w:rsid w:val="009050D6"/>
    <w:rsid w:val="0090579C"/>
    <w:rsid w:val="009062D4"/>
    <w:rsid w:val="009103E8"/>
    <w:rsid w:val="00910562"/>
    <w:rsid w:val="00910CDB"/>
    <w:rsid w:val="00910E54"/>
    <w:rsid w:val="00911F05"/>
    <w:rsid w:val="0091204C"/>
    <w:rsid w:val="00913356"/>
    <w:rsid w:val="009148C3"/>
    <w:rsid w:val="00914CF4"/>
    <w:rsid w:val="009166CD"/>
    <w:rsid w:val="00916E2F"/>
    <w:rsid w:val="00917EB4"/>
    <w:rsid w:val="0092060C"/>
    <w:rsid w:val="00921788"/>
    <w:rsid w:val="00922078"/>
    <w:rsid w:val="00922449"/>
    <w:rsid w:val="00922457"/>
    <w:rsid w:val="009224D3"/>
    <w:rsid w:val="00922F5E"/>
    <w:rsid w:val="0092556E"/>
    <w:rsid w:val="0092672C"/>
    <w:rsid w:val="00926F23"/>
    <w:rsid w:val="00927D81"/>
    <w:rsid w:val="00927DBE"/>
    <w:rsid w:val="00930091"/>
    <w:rsid w:val="0093029C"/>
    <w:rsid w:val="0093137B"/>
    <w:rsid w:val="009331FA"/>
    <w:rsid w:val="009343EF"/>
    <w:rsid w:val="00935605"/>
    <w:rsid w:val="00935D6E"/>
    <w:rsid w:val="009364C8"/>
    <w:rsid w:val="009368C4"/>
    <w:rsid w:val="00937294"/>
    <w:rsid w:val="009379BC"/>
    <w:rsid w:val="009405E7"/>
    <w:rsid w:val="00940676"/>
    <w:rsid w:val="009416C6"/>
    <w:rsid w:val="00941E15"/>
    <w:rsid w:val="00942364"/>
    <w:rsid w:val="00942A7C"/>
    <w:rsid w:val="00942B67"/>
    <w:rsid w:val="00942D44"/>
    <w:rsid w:val="00942DA4"/>
    <w:rsid w:val="0094426A"/>
    <w:rsid w:val="00945EC2"/>
    <w:rsid w:val="0094683B"/>
    <w:rsid w:val="00946902"/>
    <w:rsid w:val="00947199"/>
    <w:rsid w:val="00947493"/>
    <w:rsid w:val="00950241"/>
    <w:rsid w:val="009509FE"/>
    <w:rsid w:val="0095130E"/>
    <w:rsid w:val="009518D6"/>
    <w:rsid w:val="00953A7C"/>
    <w:rsid w:val="009542ED"/>
    <w:rsid w:val="00954CAD"/>
    <w:rsid w:val="009558A3"/>
    <w:rsid w:val="00955EEE"/>
    <w:rsid w:val="009565E8"/>
    <w:rsid w:val="0095742A"/>
    <w:rsid w:val="009606E3"/>
    <w:rsid w:val="0096232F"/>
    <w:rsid w:val="00964BC7"/>
    <w:rsid w:val="009661A8"/>
    <w:rsid w:val="00966389"/>
    <w:rsid w:val="00966B3E"/>
    <w:rsid w:val="00966FB6"/>
    <w:rsid w:val="00967612"/>
    <w:rsid w:val="009676D7"/>
    <w:rsid w:val="009679B3"/>
    <w:rsid w:val="00967FA8"/>
    <w:rsid w:val="00970244"/>
    <w:rsid w:val="00970258"/>
    <w:rsid w:val="00971A83"/>
    <w:rsid w:val="009725BA"/>
    <w:rsid w:val="00972886"/>
    <w:rsid w:val="0097307F"/>
    <w:rsid w:val="00973AF9"/>
    <w:rsid w:val="00974DE9"/>
    <w:rsid w:val="00976D53"/>
    <w:rsid w:val="00980289"/>
    <w:rsid w:val="00980579"/>
    <w:rsid w:val="00980A21"/>
    <w:rsid w:val="00981C8B"/>
    <w:rsid w:val="00981F68"/>
    <w:rsid w:val="00982959"/>
    <w:rsid w:val="00984DBC"/>
    <w:rsid w:val="00985290"/>
    <w:rsid w:val="009862D3"/>
    <w:rsid w:val="009864D1"/>
    <w:rsid w:val="009864D4"/>
    <w:rsid w:val="009878FC"/>
    <w:rsid w:val="009879ED"/>
    <w:rsid w:val="009907E9"/>
    <w:rsid w:val="00990E21"/>
    <w:rsid w:val="00991311"/>
    <w:rsid w:val="00991894"/>
    <w:rsid w:val="00991B46"/>
    <w:rsid w:val="00992161"/>
    <w:rsid w:val="00993E64"/>
    <w:rsid w:val="009948C6"/>
    <w:rsid w:val="0099540B"/>
    <w:rsid w:val="009958D7"/>
    <w:rsid w:val="00996AA8"/>
    <w:rsid w:val="00996E9C"/>
    <w:rsid w:val="0099725B"/>
    <w:rsid w:val="009A0A84"/>
    <w:rsid w:val="009A1115"/>
    <w:rsid w:val="009A3519"/>
    <w:rsid w:val="009A392B"/>
    <w:rsid w:val="009A3C4F"/>
    <w:rsid w:val="009A4D6B"/>
    <w:rsid w:val="009A77B3"/>
    <w:rsid w:val="009B02A7"/>
    <w:rsid w:val="009B214A"/>
    <w:rsid w:val="009B39B4"/>
    <w:rsid w:val="009B3C00"/>
    <w:rsid w:val="009B3C4C"/>
    <w:rsid w:val="009B5B24"/>
    <w:rsid w:val="009B6C2A"/>
    <w:rsid w:val="009B6E17"/>
    <w:rsid w:val="009B6E41"/>
    <w:rsid w:val="009B6E8E"/>
    <w:rsid w:val="009B728D"/>
    <w:rsid w:val="009B780F"/>
    <w:rsid w:val="009C03CA"/>
    <w:rsid w:val="009C1DD2"/>
    <w:rsid w:val="009C2139"/>
    <w:rsid w:val="009C2FE5"/>
    <w:rsid w:val="009C5D06"/>
    <w:rsid w:val="009C68ED"/>
    <w:rsid w:val="009C6C42"/>
    <w:rsid w:val="009C7574"/>
    <w:rsid w:val="009C7C00"/>
    <w:rsid w:val="009C7CE3"/>
    <w:rsid w:val="009D01BA"/>
    <w:rsid w:val="009D0E92"/>
    <w:rsid w:val="009D32AB"/>
    <w:rsid w:val="009D385E"/>
    <w:rsid w:val="009D38EC"/>
    <w:rsid w:val="009D3DA0"/>
    <w:rsid w:val="009D414A"/>
    <w:rsid w:val="009D4572"/>
    <w:rsid w:val="009D46BD"/>
    <w:rsid w:val="009D620A"/>
    <w:rsid w:val="009D6692"/>
    <w:rsid w:val="009D69BA"/>
    <w:rsid w:val="009D782C"/>
    <w:rsid w:val="009E005F"/>
    <w:rsid w:val="009E0565"/>
    <w:rsid w:val="009E1344"/>
    <w:rsid w:val="009E1ABC"/>
    <w:rsid w:val="009E1F27"/>
    <w:rsid w:val="009E2DF6"/>
    <w:rsid w:val="009E34B9"/>
    <w:rsid w:val="009E3B7F"/>
    <w:rsid w:val="009E3C69"/>
    <w:rsid w:val="009E4668"/>
    <w:rsid w:val="009E4C4C"/>
    <w:rsid w:val="009E55D0"/>
    <w:rsid w:val="009E62AA"/>
    <w:rsid w:val="009E7228"/>
    <w:rsid w:val="009F0322"/>
    <w:rsid w:val="009F0CB7"/>
    <w:rsid w:val="009F1087"/>
    <w:rsid w:val="009F1242"/>
    <w:rsid w:val="009F1591"/>
    <w:rsid w:val="009F19F3"/>
    <w:rsid w:val="009F37E2"/>
    <w:rsid w:val="009F3A74"/>
    <w:rsid w:val="009F51B5"/>
    <w:rsid w:val="009F5C55"/>
    <w:rsid w:val="009F5D06"/>
    <w:rsid w:val="009F609E"/>
    <w:rsid w:val="009F6CBD"/>
    <w:rsid w:val="009F71D4"/>
    <w:rsid w:val="009F789C"/>
    <w:rsid w:val="00A00CF1"/>
    <w:rsid w:val="00A011EF"/>
    <w:rsid w:val="00A018FC"/>
    <w:rsid w:val="00A01F77"/>
    <w:rsid w:val="00A023DF"/>
    <w:rsid w:val="00A02429"/>
    <w:rsid w:val="00A028EB"/>
    <w:rsid w:val="00A02A25"/>
    <w:rsid w:val="00A03EE9"/>
    <w:rsid w:val="00A041E2"/>
    <w:rsid w:val="00A042EF"/>
    <w:rsid w:val="00A04AFA"/>
    <w:rsid w:val="00A05167"/>
    <w:rsid w:val="00A05794"/>
    <w:rsid w:val="00A0623F"/>
    <w:rsid w:val="00A065F2"/>
    <w:rsid w:val="00A069FA"/>
    <w:rsid w:val="00A11FBF"/>
    <w:rsid w:val="00A12470"/>
    <w:rsid w:val="00A1412E"/>
    <w:rsid w:val="00A149C8"/>
    <w:rsid w:val="00A14D1A"/>
    <w:rsid w:val="00A17A30"/>
    <w:rsid w:val="00A17E6C"/>
    <w:rsid w:val="00A20BBB"/>
    <w:rsid w:val="00A20C63"/>
    <w:rsid w:val="00A22AD7"/>
    <w:rsid w:val="00A22B8D"/>
    <w:rsid w:val="00A22E2A"/>
    <w:rsid w:val="00A232A4"/>
    <w:rsid w:val="00A234A7"/>
    <w:rsid w:val="00A23612"/>
    <w:rsid w:val="00A2377F"/>
    <w:rsid w:val="00A23B8A"/>
    <w:rsid w:val="00A2411B"/>
    <w:rsid w:val="00A245E5"/>
    <w:rsid w:val="00A254D4"/>
    <w:rsid w:val="00A26D86"/>
    <w:rsid w:val="00A305A0"/>
    <w:rsid w:val="00A3182E"/>
    <w:rsid w:val="00A338FD"/>
    <w:rsid w:val="00A339CE"/>
    <w:rsid w:val="00A3581E"/>
    <w:rsid w:val="00A35821"/>
    <w:rsid w:val="00A360F5"/>
    <w:rsid w:val="00A36707"/>
    <w:rsid w:val="00A377C9"/>
    <w:rsid w:val="00A37D29"/>
    <w:rsid w:val="00A37E20"/>
    <w:rsid w:val="00A37ED3"/>
    <w:rsid w:val="00A4017E"/>
    <w:rsid w:val="00A40FD4"/>
    <w:rsid w:val="00A41A75"/>
    <w:rsid w:val="00A42723"/>
    <w:rsid w:val="00A42757"/>
    <w:rsid w:val="00A428DF"/>
    <w:rsid w:val="00A43016"/>
    <w:rsid w:val="00A4324B"/>
    <w:rsid w:val="00A43D22"/>
    <w:rsid w:val="00A43EB7"/>
    <w:rsid w:val="00A44AB6"/>
    <w:rsid w:val="00A46E59"/>
    <w:rsid w:val="00A478B1"/>
    <w:rsid w:val="00A4791E"/>
    <w:rsid w:val="00A506A5"/>
    <w:rsid w:val="00A51369"/>
    <w:rsid w:val="00A51982"/>
    <w:rsid w:val="00A51D8C"/>
    <w:rsid w:val="00A51F8F"/>
    <w:rsid w:val="00A5229D"/>
    <w:rsid w:val="00A530FC"/>
    <w:rsid w:val="00A5412B"/>
    <w:rsid w:val="00A546AA"/>
    <w:rsid w:val="00A5508B"/>
    <w:rsid w:val="00A551D6"/>
    <w:rsid w:val="00A554E9"/>
    <w:rsid w:val="00A56538"/>
    <w:rsid w:val="00A57382"/>
    <w:rsid w:val="00A5776B"/>
    <w:rsid w:val="00A60C0A"/>
    <w:rsid w:val="00A60C1C"/>
    <w:rsid w:val="00A60CD0"/>
    <w:rsid w:val="00A60F69"/>
    <w:rsid w:val="00A6599C"/>
    <w:rsid w:val="00A66C33"/>
    <w:rsid w:val="00A6724D"/>
    <w:rsid w:val="00A67F60"/>
    <w:rsid w:val="00A70833"/>
    <w:rsid w:val="00A713A1"/>
    <w:rsid w:val="00A71511"/>
    <w:rsid w:val="00A7244F"/>
    <w:rsid w:val="00A726DD"/>
    <w:rsid w:val="00A73D8C"/>
    <w:rsid w:val="00A73D8D"/>
    <w:rsid w:val="00A745CA"/>
    <w:rsid w:val="00A75035"/>
    <w:rsid w:val="00A755D2"/>
    <w:rsid w:val="00A75A37"/>
    <w:rsid w:val="00A75B0F"/>
    <w:rsid w:val="00A76090"/>
    <w:rsid w:val="00A764E3"/>
    <w:rsid w:val="00A778F6"/>
    <w:rsid w:val="00A82DCF"/>
    <w:rsid w:val="00A8370A"/>
    <w:rsid w:val="00A83772"/>
    <w:rsid w:val="00A8381B"/>
    <w:rsid w:val="00A8452B"/>
    <w:rsid w:val="00A852CE"/>
    <w:rsid w:val="00A8598D"/>
    <w:rsid w:val="00A86EA6"/>
    <w:rsid w:val="00A87337"/>
    <w:rsid w:val="00A8736C"/>
    <w:rsid w:val="00A8759B"/>
    <w:rsid w:val="00A9003D"/>
    <w:rsid w:val="00A90C28"/>
    <w:rsid w:val="00A9107E"/>
    <w:rsid w:val="00A91948"/>
    <w:rsid w:val="00A91C64"/>
    <w:rsid w:val="00A91ECD"/>
    <w:rsid w:val="00A93CCF"/>
    <w:rsid w:val="00A94711"/>
    <w:rsid w:val="00A94DD9"/>
    <w:rsid w:val="00A94E2C"/>
    <w:rsid w:val="00A95C4A"/>
    <w:rsid w:val="00A96CA9"/>
    <w:rsid w:val="00A97D7F"/>
    <w:rsid w:val="00AA0C5D"/>
    <w:rsid w:val="00AA101C"/>
    <w:rsid w:val="00AA2688"/>
    <w:rsid w:val="00AA28A5"/>
    <w:rsid w:val="00AA2AA3"/>
    <w:rsid w:val="00AA307D"/>
    <w:rsid w:val="00AA3A42"/>
    <w:rsid w:val="00AA4E87"/>
    <w:rsid w:val="00AA559A"/>
    <w:rsid w:val="00AA587A"/>
    <w:rsid w:val="00AA6296"/>
    <w:rsid w:val="00AA6314"/>
    <w:rsid w:val="00AA639F"/>
    <w:rsid w:val="00AA66CB"/>
    <w:rsid w:val="00AA7C8E"/>
    <w:rsid w:val="00AB0660"/>
    <w:rsid w:val="00AB0723"/>
    <w:rsid w:val="00AB121B"/>
    <w:rsid w:val="00AB279D"/>
    <w:rsid w:val="00AB2E96"/>
    <w:rsid w:val="00AB3405"/>
    <w:rsid w:val="00AB41E3"/>
    <w:rsid w:val="00AB44E1"/>
    <w:rsid w:val="00AB4522"/>
    <w:rsid w:val="00AB7067"/>
    <w:rsid w:val="00AC0533"/>
    <w:rsid w:val="00AC07F4"/>
    <w:rsid w:val="00AC16C9"/>
    <w:rsid w:val="00AC26A6"/>
    <w:rsid w:val="00AC2A75"/>
    <w:rsid w:val="00AC2E5C"/>
    <w:rsid w:val="00AC3E59"/>
    <w:rsid w:val="00AC58A3"/>
    <w:rsid w:val="00AC62EE"/>
    <w:rsid w:val="00AC6614"/>
    <w:rsid w:val="00AC66F5"/>
    <w:rsid w:val="00AC6FF3"/>
    <w:rsid w:val="00AD037E"/>
    <w:rsid w:val="00AD16E5"/>
    <w:rsid w:val="00AD21EC"/>
    <w:rsid w:val="00AD25FC"/>
    <w:rsid w:val="00AD28A8"/>
    <w:rsid w:val="00AD2C3F"/>
    <w:rsid w:val="00AD39A3"/>
    <w:rsid w:val="00AD39F2"/>
    <w:rsid w:val="00AD3BB1"/>
    <w:rsid w:val="00AD49D9"/>
    <w:rsid w:val="00AD5D62"/>
    <w:rsid w:val="00AD67F3"/>
    <w:rsid w:val="00AE0174"/>
    <w:rsid w:val="00AE11EC"/>
    <w:rsid w:val="00AE25F7"/>
    <w:rsid w:val="00AE2847"/>
    <w:rsid w:val="00AE3A61"/>
    <w:rsid w:val="00AE3ADF"/>
    <w:rsid w:val="00AE579F"/>
    <w:rsid w:val="00AE794C"/>
    <w:rsid w:val="00AE7F62"/>
    <w:rsid w:val="00AF15EF"/>
    <w:rsid w:val="00AF1961"/>
    <w:rsid w:val="00AF29B1"/>
    <w:rsid w:val="00AF30A0"/>
    <w:rsid w:val="00AF3943"/>
    <w:rsid w:val="00AF4BD0"/>
    <w:rsid w:val="00AF4DE9"/>
    <w:rsid w:val="00AF5196"/>
    <w:rsid w:val="00AF65F5"/>
    <w:rsid w:val="00AF7F2A"/>
    <w:rsid w:val="00AF7FA4"/>
    <w:rsid w:val="00B00700"/>
    <w:rsid w:val="00B01410"/>
    <w:rsid w:val="00B06523"/>
    <w:rsid w:val="00B0672F"/>
    <w:rsid w:val="00B06AE5"/>
    <w:rsid w:val="00B101EF"/>
    <w:rsid w:val="00B10900"/>
    <w:rsid w:val="00B11C28"/>
    <w:rsid w:val="00B130E7"/>
    <w:rsid w:val="00B13500"/>
    <w:rsid w:val="00B13518"/>
    <w:rsid w:val="00B13A88"/>
    <w:rsid w:val="00B13DD7"/>
    <w:rsid w:val="00B1472B"/>
    <w:rsid w:val="00B1473C"/>
    <w:rsid w:val="00B15392"/>
    <w:rsid w:val="00B167C9"/>
    <w:rsid w:val="00B16EB6"/>
    <w:rsid w:val="00B16F88"/>
    <w:rsid w:val="00B17173"/>
    <w:rsid w:val="00B1760C"/>
    <w:rsid w:val="00B21D5F"/>
    <w:rsid w:val="00B21DE2"/>
    <w:rsid w:val="00B21EE7"/>
    <w:rsid w:val="00B225A3"/>
    <w:rsid w:val="00B235F7"/>
    <w:rsid w:val="00B23D5A"/>
    <w:rsid w:val="00B24418"/>
    <w:rsid w:val="00B251C9"/>
    <w:rsid w:val="00B25F3E"/>
    <w:rsid w:val="00B270E2"/>
    <w:rsid w:val="00B27AF3"/>
    <w:rsid w:val="00B30119"/>
    <w:rsid w:val="00B305DF"/>
    <w:rsid w:val="00B30B19"/>
    <w:rsid w:val="00B32B37"/>
    <w:rsid w:val="00B33511"/>
    <w:rsid w:val="00B346C3"/>
    <w:rsid w:val="00B349FE"/>
    <w:rsid w:val="00B34F13"/>
    <w:rsid w:val="00B35560"/>
    <w:rsid w:val="00B35CFA"/>
    <w:rsid w:val="00B361F0"/>
    <w:rsid w:val="00B363BE"/>
    <w:rsid w:val="00B36602"/>
    <w:rsid w:val="00B3681B"/>
    <w:rsid w:val="00B369D8"/>
    <w:rsid w:val="00B37485"/>
    <w:rsid w:val="00B40488"/>
    <w:rsid w:val="00B41333"/>
    <w:rsid w:val="00B4429E"/>
    <w:rsid w:val="00B447FB"/>
    <w:rsid w:val="00B4649A"/>
    <w:rsid w:val="00B468D9"/>
    <w:rsid w:val="00B47A2A"/>
    <w:rsid w:val="00B50B73"/>
    <w:rsid w:val="00B51E05"/>
    <w:rsid w:val="00B5221B"/>
    <w:rsid w:val="00B549AC"/>
    <w:rsid w:val="00B55104"/>
    <w:rsid w:val="00B5582C"/>
    <w:rsid w:val="00B56A17"/>
    <w:rsid w:val="00B57C95"/>
    <w:rsid w:val="00B57F77"/>
    <w:rsid w:val="00B604D6"/>
    <w:rsid w:val="00B60654"/>
    <w:rsid w:val="00B60880"/>
    <w:rsid w:val="00B60B56"/>
    <w:rsid w:val="00B611C8"/>
    <w:rsid w:val="00B616E2"/>
    <w:rsid w:val="00B620FF"/>
    <w:rsid w:val="00B625F8"/>
    <w:rsid w:val="00B63A0F"/>
    <w:rsid w:val="00B645B8"/>
    <w:rsid w:val="00B6494F"/>
    <w:rsid w:val="00B6525C"/>
    <w:rsid w:val="00B6588A"/>
    <w:rsid w:val="00B65E72"/>
    <w:rsid w:val="00B6694B"/>
    <w:rsid w:val="00B7039A"/>
    <w:rsid w:val="00B70713"/>
    <w:rsid w:val="00B70C7C"/>
    <w:rsid w:val="00B71BBA"/>
    <w:rsid w:val="00B71CB2"/>
    <w:rsid w:val="00B72544"/>
    <w:rsid w:val="00B72F70"/>
    <w:rsid w:val="00B72F99"/>
    <w:rsid w:val="00B74A48"/>
    <w:rsid w:val="00B76476"/>
    <w:rsid w:val="00B77C9C"/>
    <w:rsid w:val="00B81B32"/>
    <w:rsid w:val="00B81BCF"/>
    <w:rsid w:val="00B821F4"/>
    <w:rsid w:val="00B830BB"/>
    <w:rsid w:val="00B832B7"/>
    <w:rsid w:val="00B83727"/>
    <w:rsid w:val="00B83C80"/>
    <w:rsid w:val="00B83EA1"/>
    <w:rsid w:val="00B842B1"/>
    <w:rsid w:val="00B8477F"/>
    <w:rsid w:val="00B84C19"/>
    <w:rsid w:val="00B84C76"/>
    <w:rsid w:val="00B86BC5"/>
    <w:rsid w:val="00B87B49"/>
    <w:rsid w:val="00B91366"/>
    <w:rsid w:val="00B9162E"/>
    <w:rsid w:val="00B92685"/>
    <w:rsid w:val="00B926B3"/>
    <w:rsid w:val="00B93E26"/>
    <w:rsid w:val="00B94B34"/>
    <w:rsid w:val="00B955DE"/>
    <w:rsid w:val="00B95E24"/>
    <w:rsid w:val="00B96E77"/>
    <w:rsid w:val="00BA0040"/>
    <w:rsid w:val="00BA0D8C"/>
    <w:rsid w:val="00BA105F"/>
    <w:rsid w:val="00BA21BF"/>
    <w:rsid w:val="00BA44E6"/>
    <w:rsid w:val="00BA47A5"/>
    <w:rsid w:val="00BA48A1"/>
    <w:rsid w:val="00BA4CF0"/>
    <w:rsid w:val="00BA66FA"/>
    <w:rsid w:val="00BA69DB"/>
    <w:rsid w:val="00BA6CB1"/>
    <w:rsid w:val="00BA731A"/>
    <w:rsid w:val="00BB0443"/>
    <w:rsid w:val="00BB06E5"/>
    <w:rsid w:val="00BB27FD"/>
    <w:rsid w:val="00BB2CFB"/>
    <w:rsid w:val="00BB6A76"/>
    <w:rsid w:val="00BB6AE7"/>
    <w:rsid w:val="00BB6D36"/>
    <w:rsid w:val="00BB787C"/>
    <w:rsid w:val="00BC1116"/>
    <w:rsid w:val="00BC1688"/>
    <w:rsid w:val="00BC19C2"/>
    <w:rsid w:val="00BC20B6"/>
    <w:rsid w:val="00BC286F"/>
    <w:rsid w:val="00BC3629"/>
    <w:rsid w:val="00BC57E2"/>
    <w:rsid w:val="00BC63D8"/>
    <w:rsid w:val="00BC69B5"/>
    <w:rsid w:val="00BC6AAE"/>
    <w:rsid w:val="00BC6C84"/>
    <w:rsid w:val="00BC751B"/>
    <w:rsid w:val="00BD09ED"/>
    <w:rsid w:val="00BD1095"/>
    <w:rsid w:val="00BD1607"/>
    <w:rsid w:val="00BD17CA"/>
    <w:rsid w:val="00BD1DF5"/>
    <w:rsid w:val="00BD35E2"/>
    <w:rsid w:val="00BD35F1"/>
    <w:rsid w:val="00BD5387"/>
    <w:rsid w:val="00BD59F3"/>
    <w:rsid w:val="00BD5BB5"/>
    <w:rsid w:val="00BD71F4"/>
    <w:rsid w:val="00BD7C05"/>
    <w:rsid w:val="00BD7C99"/>
    <w:rsid w:val="00BE08A8"/>
    <w:rsid w:val="00BE26A4"/>
    <w:rsid w:val="00BE30F6"/>
    <w:rsid w:val="00BE36E1"/>
    <w:rsid w:val="00BE3C3A"/>
    <w:rsid w:val="00BE410B"/>
    <w:rsid w:val="00BE5A1E"/>
    <w:rsid w:val="00BF24F4"/>
    <w:rsid w:val="00BF34E3"/>
    <w:rsid w:val="00BF43A6"/>
    <w:rsid w:val="00BF44CE"/>
    <w:rsid w:val="00BF56F1"/>
    <w:rsid w:val="00BF61F2"/>
    <w:rsid w:val="00BF6572"/>
    <w:rsid w:val="00BF7D9C"/>
    <w:rsid w:val="00C022A7"/>
    <w:rsid w:val="00C03493"/>
    <w:rsid w:val="00C03CC9"/>
    <w:rsid w:val="00C0490F"/>
    <w:rsid w:val="00C04A57"/>
    <w:rsid w:val="00C0777B"/>
    <w:rsid w:val="00C103DA"/>
    <w:rsid w:val="00C11C72"/>
    <w:rsid w:val="00C14A0B"/>
    <w:rsid w:val="00C14F9C"/>
    <w:rsid w:val="00C15B84"/>
    <w:rsid w:val="00C16BF6"/>
    <w:rsid w:val="00C16EC7"/>
    <w:rsid w:val="00C16F75"/>
    <w:rsid w:val="00C17057"/>
    <w:rsid w:val="00C1756B"/>
    <w:rsid w:val="00C17842"/>
    <w:rsid w:val="00C2002E"/>
    <w:rsid w:val="00C20193"/>
    <w:rsid w:val="00C206A0"/>
    <w:rsid w:val="00C2089E"/>
    <w:rsid w:val="00C21053"/>
    <w:rsid w:val="00C218C1"/>
    <w:rsid w:val="00C22EE3"/>
    <w:rsid w:val="00C235CF"/>
    <w:rsid w:val="00C25390"/>
    <w:rsid w:val="00C25EF6"/>
    <w:rsid w:val="00C26259"/>
    <w:rsid w:val="00C27A7B"/>
    <w:rsid w:val="00C30C93"/>
    <w:rsid w:val="00C32033"/>
    <w:rsid w:val="00C33693"/>
    <w:rsid w:val="00C3414F"/>
    <w:rsid w:val="00C34A67"/>
    <w:rsid w:val="00C35FE0"/>
    <w:rsid w:val="00C361E0"/>
    <w:rsid w:val="00C36362"/>
    <w:rsid w:val="00C36C69"/>
    <w:rsid w:val="00C40E30"/>
    <w:rsid w:val="00C41C8E"/>
    <w:rsid w:val="00C437BD"/>
    <w:rsid w:val="00C44965"/>
    <w:rsid w:val="00C479F9"/>
    <w:rsid w:val="00C47CBB"/>
    <w:rsid w:val="00C51607"/>
    <w:rsid w:val="00C51E2B"/>
    <w:rsid w:val="00C52090"/>
    <w:rsid w:val="00C5236C"/>
    <w:rsid w:val="00C527B0"/>
    <w:rsid w:val="00C52E79"/>
    <w:rsid w:val="00C5369D"/>
    <w:rsid w:val="00C537F4"/>
    <w:rsid w:val="00C53D5A"/>
    <w:rsid w:val="00C54139"/>
    <w:rsid w:val="00C54528"/>
    <w:rsid w:val="00C55120"/>
    <w:rsid w:val="00C554D1"/>
    <w:rsid w:val="00C55B50"/>
    <w:rsid w:val="00C55D04"/>
    <w:rsid w:val="00C560BA"/>
    <w:rsid w:val="00C56328"/>
    <w:rsid w:val="00C576E7"/>
    <w:rsid w:val="00C611BC"/>
    <w:rsid w:val="00C61890"/>
    <w:rsid w:val="00C619B9"/>
    <w:rsid w:val="00C61D36"/>
    <w:rsid w:val="00C62D1F"/>
    <w:rsid w:val="00C6318C"/>
    <w:rsid w:val="00C63595"/>
    <w:rsid w:val="00C63929"/>
    <w:rsid w:val="00C64BF2"/>
    <w:rsid w:val="00C717ED"/>
    <w:rsid w:val="00C72206"/>
    <w:rsid w:val="00C734F3"/>
    <w:rsid w:val="00C75A09"/>
    <w:rsid w:val="00C77CC6"/>
    <w:rsid w:val="00C77F05"/>
    <w:rsid w:val="00C8050B"/>
    <w:rsid w:val="00C818F5"/>
    <w:rsid w:val="00C81A97"/>
    <w:rsid w:val="00C834F0"/>
    <w:rsid w:val="00C83AF1"/>
    <w:rsid w:val="00C84228"/>
    <w:rsid w:val="00C84B39"/>
    <w:rsid w:val="00C85C47"/>
    <w:rsid w:val="00C85DA1"/>
    <w:rsid w:val="00C85F26"/>
    <w:rsid w:val="00C86CAE"/>
    <w:rsid w:val="00C86F97"/>
    <w:rsid w:val="00C87CB3"/>
    <w:rsid w:val="00C87DDB"/>
    <w:rsid w:val="00C906DC"/>
    <w:rsid w:val="00C90F4C"/>
    <w:rsid w:val="00C90FB0"/>
    <w:rsid w:val="00C9552E"/>
    <w:rsid w:val="00C97753"/>
    <w:rsid w:val="00CA0A17"/>
    <w:rsid w:val="00CA1229"/>
    <w:rsid w:val="00CA2799"/>
    <w:rsid w:val="00CA2821"/>
    <w:rsid w:val="00CA2EBD"/>
    <w:rsid w:val="00CA2F31"/>
    <w:rsid w:val="00CA3A3B"/>
    <w:rsid w:val="00CA3C3C"/>
    <w:rsid w:val="00CA4F7F"/>
    <w:rsid w:val="00CA5254"/>
    <w:rsid w:val="00CA677F"/>
    <w:rsid w:val="00CB00F3"/>
    <w:rsid w:val="00CB050F"/>
    <w:rsid w:val="00CB1BB7"/>
    <w:rsid w:val="00CB333F"/>
    <w:rsid w:val="00CB3BD3"/>
    <w:rsid w:val="00CB3E80"/>
    <w:rsid w:val="00CB4167"/>
    <w:rsid w:val="00CB5BD3"/>
    <w:rsid w:val="00CB79B5"/>
    <w:rsid w:val="00CC2604"/>
    <w:rsid w:val="00CC361E"/>
    <w:rsid w:val="00CC4C4A"/>
    <w:rsid w:val="00CC5FB6"/>
    <w:rsid w:val="00CC7570"/>
    <w:rsid w:val="00CC759C"/>
    <w:rsid w:val="00CC75BC"/>
    <w:rsid w:val="00CC7B1D"/>
    <w:rsid w:val="00CD0BDF"/>
    <w:rsid w:val="00CD0CCA"/>
    <w:rsid w:val="00CD1DDD"/>
    <w:rsid w:val="00CD4EAA"/>
    <w:rsid w:val="00CD63D6"/>
    <w:rsid w:val="00CD78D4"/>
    <w:rsid w:val="00CD7A58"/>
    <w:rsid w:val="00CD7CED"/>
    <w:rsid w:val="00CE0909"/>
    <w:rsid w:val="00CE32E4"/>
    <w:rsid w:val="00CE339F"/>
    <w:rsid w:val="00CE3516"/>
    <w:rsid w:val="00CE3D53"/>
    <w:rsid w:val="00CE5607"/>
    <w:rsid w:val="00CE5AE8"/>
    <w:rsid w:val="00CE5B47"/>
    <w:rsid w:val="00CE7003"/>
    <w:rsid w:val="00CE71F0"/>
    <w:rsid w:val="00CF0988"/>
    <w:rsid w:val="00CF1604"/>
    <w:rsid w:val="00CF2180"/>
    <w:rsid w:val="00CF2D71"/>
    <w:rsid w:val="00CF3268"/>
    <w:rsid w:val="00CF5BB3"/>
    <w:rsid w:val="00CF5E89"/>
    <w:rsid w:val="00CF5F3B"/>
    <w:rsid w:val="00CF76B5"/>
    <w:rsid w:val="00CF7C3B"/>
    <w:rsid w:val="00D012E3"/>
    <w:rsid w:val="00D01A52"/>
    <w:rsid w:val="00D034B8"/>
    <w:rsid w:val="00D03ACE"/>
    <w:rsid w:val="00D03D62"/>
    <w:rsid w:val="00D04470"/>
    <w:rsid w:val="00D047BA"/>
    <w:rsid w:val="00D054EE"/>
    <w:rsid w:val="00D05674"/>
    <w:rsid w:val="00D06BAD"/>
    <w:rsid w:val="00D10788"/>
    <w:rsid w:val="00D113A5"/>
    <w:rsid w:val="00D117AE"/>
    <w:rsid w:val="00D1228C"/>
    <w:rsid w:val="00D12F74"/>
    <w:rsid w:val="00D13DBB"/>
    <w:rsid w:val="00D13E9D"/>
    <w:rsid w:val="00D14A74"/>
    <w:rsid w:val="00D16805"/>
    <w:rsid w:val="00D16CF3"/>
    <w:rsid w:val="00D17369"/>
    <w:rsid w:val="00D17B03"/>
    <w:rsid w:val="00D203D7"/>
    <w:rsid w:val="00D20BCD"/>
    <w:rsid w:val="00D21AF4"/>
    <w:rsid w:val="00D21E44"/>
    <w:rsid w:val="00D2250C"/>
    <w:rsid w:val="00D22F8B"/>
    <w:rsid w:val="00D23FD1"/>
    <w:rsid w:val="00D2571B"/>
    <w:rsid w:val="00D257CE"/>
    <w:rsid w:val="00D25C3E"/>
    <w:rsid w:val="00D25E28"/>
    <w:rsid w:val="00D25ECB"/>
    <w:rsid w:val="00D269A1"/>
    <w:rsid w:val="00D26E52"/>
    <w:rsid w:val="00D27227"/>
    <w:rsid w:val="00D274C3"/>
    <w:rsid w:val="00D279D9"/>
    <w:rsid w:val="00D27C95"/>
    <w:rsid w:val="00D30BC3"/>
    <w:rsid w:val="00D3111A"/>
    <w:rsid w:val="00D31622"/>
    <w:rsid w:val="00D32DF6"/>
    <w:rsid w:val="00D32E91"/>
    <w:rsid w:val="00D33851"/>
    <w:rsid w:val="00D345AC"/>
    <w:rsid w:val="00D34946"/>
    <w:rsid w:val="00D35A35"/>
    <w:rsid w:val="00D36052"/>
    <w:rsid w:val="00D36237"/>
    <w:rsid w:val="00D40AFD"/>
    <w:rsid w:val="00D40BC5"/>
    <w:rsid w:val="00D41BFE"/>
    <w:rsid w:val="00D43DF8"/>
    <w:rsid w:val="00D440F7"/>
    <w:rsid w:val="00D44B09"/>
    <w:rsid w:val="00D450D6"/>
    <w:rsid w:val="00D45835"/>
    <w:rsid w:val="00D458A9"/>
    <w:rsid w:val="00D47DAF"/>
    <w:rsid w:val="00D47F4C"/>
    <w:rsid w:val="00D50580"/>
    <w:rsid w:val="00D50D5F"/>
    <w:rsid w:val="00D50E23"/>
    <w:rsid w:val="00D5123F"/>
    <w:rsid w:val="00D5175B"/>
    <w:rsid w:val="00D52A8E"/>
    <w:rsid w:val="00D52C9C"/>
    <w:rsid w:val="00D531CC"/>
    <w:rsid w:val="00D532EF"/>
    <w:rsid w:val="00D5372F"/>
    <w:rsid w:val="00D542AB"/>
    <w:rsid w:val="00D54437"/>
    <w:rsid w:val="00D55C06"/>
    <w:rsid w:val="00D5720F"/>
    <w:rsid w:val="00D578FD"/>
    <w:rsid w:val="00D603FB"/>
    <w:rsid w:val="00D61163"/>
    <w:rsid w:val="00D620C6"/>
    <w:rsid w:val="00D62E3C"/>
    <w:rsid w:val="00D63E87"/>
    <w:rsid w:val="00D64848"/>
    <w:rsid w:val="00D64A18"/>
    <w:rsid w:val="00D654E0"/>
    <w:rsid w:val="00D657C3"/>
    <w:rsid w:val="00D65F3D"/>
    <w:rsid w:val="00D6636D"/>
    <w:rsid w:val="00D66880"/>
    <w:rsid w:val="00D721B4"/>
    <w:rsid w:val="00D73185"/>
    <w:rsid w:val="00D735A0"/>
    <w:rsid w:val="00D7366B"/>
    <w:rsid w:val="00D73B02"/>
    <w:rsid w:val="00D73BEB"/>
    <w:rsid w:val="00D73D0C"/>
    <w:rsid w:val="00D7446E"/>
    <w:rsid w:val="00D747DC"/>
    <w:rsid w:val="00D74D97"/>
    <w:rsid w:val="00D75198"/>
    <w:rsid w:val="00D76CF5"/>
    <w:rsid w:val="00D77625"/>
    <w:rsid w:val="00D777F8"/>
    <w:rsid w:val="00D83465"/>
    <w:rsid w:val="00D8370D"/>
    <w:rsid w:val="00D8386F"/>
    <w:rsid w:val="00D83BDD"/>
    <w:rsid w:val="00D8488C"/>
    <w:rsid w:val="00D8512D"/>
    <w:rsid w:val="00D858AD"/>
    <w:rsid w:val="00D87783"/>
    <w:rsid w:val="00D91D80"/>
    <w:rsid w:val="00D9211B"/>
    <w:rsid w:val="00D926F5"/>
    <w:rsid w:val="00D928D6"/>
    <w:rsid w:val="00D93D3D"/>
    <w:rsid w:val="00D9444C"/>
    <w:rsid w:val="00D95681"/>
    <w:rsid w:val="00D9680F"/>
    <w:rsid w:val="00D975E1"/>
    <w:rsid w:val="00D97AA0"/>
    <w:rsid w:val="00DA0F4E"/>
    <w:rsid w:val="00DA118E"/>
    <w:rsid w:val="00DA23EF"/>
    <w:rsid w:val="00DA3223"/>
    <w:rsid w:val="00DA36B3"/>
    <w:rsid w:val="00DA3A81"/>
    <w:rsid w:val="00DA43D7"/>
    <w:rsid w:val="00DA59BF"/>
    <w:rsid w:val="00DA5EA2"/>
    <w:rsid w:val="00DA6730"/>
    <w:rsid w:val="00DA7E66"/>
    <w:rsid w:val="00DB01DA"/>
    <w:rsid w:val="00DB0644"/>
    <w:rsid w:val="00DB06DC"/>
    <w:rsid w:val="00DB0ACD"/>
    <w:rsid w:val="00DB104C"/>
    <w:rsid w:val="00DB119D"/>
    <w:rsid w:val="00DB2562"/>
    <w:rsid w:val="00DB28DA"/>
    <w:rsid w:val="00DB4D2C"/>
    <w:rsid w:val="00DB4D93"/>
    <w:rsid w:val="00DB4DCD"/>
    <w:rsid w:val="00DB4EE9"/>
    <w:rsid w:val="00DB5548"/>
    <w:rsid w:val="00DB5EE8"/>
    <w:rsid w:val="00DC0172"/>
    <w:rsid w:val="00DC020C"/>
    <w:rsid w:val="00DC02FF"/>
    <w:rsid w:val="00DC1A7A"/>
    <w:rsid w:val="00DC1BC7"/>
    <w:rsid w:val="00DC1F5B"/>
    <w:rsid w:val="00DC2C30"/>
    <w:rsid w:val="00DC2EA6"/>
    <w:rsid w:val="00DC340B"/>
    <w:rsid w:val="00DC3A41"/>
    <w:rsid w:val="00DC4019"/>
    <w:rsid w:val="00DC4536"/>
    <w:rsid w:val="00DC625E"/>
    <w:rsid w:val="00DD05CB"/>
    <w:rsid w:val="00DD1811"/>
    <w:rsid w:val="00DD19D8"/>
    <w:rsid w:val="00DD20FC"/>
    <w:rsid w:val="00DD22D4"/>
    <w:rsid w:val="00DD231B"/>
    <w:rsid w:val="00DD2AF6"/>
    <w:rsid w:val="00DD33F6"/>
    <w:rsid w:val="00DD3754"/>
    <w:rsid w:val="00DD5381"/>
    <w:rsid w:val="00DD575B"/>
    <w:rsid w:val="00DD5EEF"/>
    <w:rsid w:val="00DD63F6"/>
    <w:rsid w:val="00DD695F"/>
    <w:rsid w:val="00DE0453"/>
    <w:rsid w:val="00DE0E0A"/>
    <w:rsid w:val="00DE37C3"/>
    <w:rsid w:val="00DE41BE"/>
    <w:rsid w:val="00DE4AF1"/>
    <w:rsid w:val="00DE54C9"/>
    <w:rsid w:val="00DE5642"/>
    <w:rsid w:val="00DE5C02"/>
    <w:rsid w:val="00DE613E"/>
    <w:rsid w:val="00DE64AA"/>
    <w:rsid w:val="00DE65F0"/>
    <w:rsid w:val="00DE6B87"/>
    <w:rsid w:val="00DE7CFF"/>
    <w:rsid w:val="00DF0150"/>
    <w:rsid w:val="00DF056A"/>
    <w:rsid w:val="00DF05C2"/>
    <w:rsid w:val="00DF1062"/>
    <w:rsid w:val="00DF27F5"/>
    <w:rsid w:val="00DF2B83"/>
    <w:rsid w:val="00DF341B"/>
    <w:rsid w:val="00DF3E10"/>
    <w:rsid w:val="00DF513F"/>
    <w:rsid w:val="00DF5290"/>
    <w:rsid w:val="00DF6F78"/>
    <w:rsid w:val="00DF7010"/>
    <w:rsid w:val="00E00270"/>
    <w:rsid w:val="00E00C64"/>
    <w:rsid w:val="00E0125B"/>
    <w:rsid w:val="00E01E4D"/>
    <w:rsid w:val="00E025A4"/>
    <w:rsid w:val="00E03124"/>
    <w:rsid w:val="00E03B78"/>
    <w:rsid w:val="00E03F57"/>
    <w:rsid w:val="00E04447"/>
    <w:rsid w:val="00E052C7"/>
    <w:rsid w:val="00E063A8"/>
    <w:rsid w:val="00E06534"/>
    <w:rsid w:val="00E11EDB"/>
    <w:rsid w:val="00E12272"/>
    <w:rsid w:val="00E12C4B"/>
    <w:rsid w:val="00E14414"/>
    <w:rsid w:val="00E1483E"/>
    <w:rsid w:val="00E14DAA"/>
    <w:rsid w:val="00E1519B"/>
    <w:rsid w:val="00E151C1"/>
    <w:rsid w:val="00E153E6"/>
    <w:rsid w:val="00E155A1"/>
    <w:rsid w:val="00E155F3"/>
    <w:rsid w:val="00E16FA5"/>
    <w:rsid w:val="00E17C17"/>
    <w:rsid w:val="00E17F03"/>
    <w:rsid w:val="00E2035A"/>
    <w:rsid w:val="00E20AFF"/>
    <w:rsid w:val="00E20D9C"/>
    <w:rsid w:val="00E218E4"/>
    <w:rsid w:val="00E227F2"/>
    <w:rsid w:val="00E23BAF"/>
    <w:rsid w:val="00E2786D"/>
    <w:rsid w:val="00E27DBE"/>
    <w:rsid w:val="00E27EA0"/>
    <w:rsid w:val="00E305FD"/>
    <w:rsid w:val="00E31932"/>
    <w:rsid w:val="00E3258E"/>
    <w:rsid w:val="00E32D87"/>
    <w:rsid w:val="00E33C99"/>
    <w:rsid w:val="00E345A5"/>
    <w:rsid w:val="00E34CA6"/>
    <w:rsid w:val="00E35A78"/>
    <w:rsid w:val="00E36AE9"/>
    <w:rsid w:val="00E410E3"/>
    <w:rsid w:val="00E4110D"/>
    <w:rsid w:val="00E41D54"/>
    <w:rsid w:val="00E42A01"/>
    <w:rsid w:val="00E450AF"/>
    <w:rsid w:val="00E450FA"/>
    <w:rsid w:val="00E45AE2"/>
    <w:rsid w:val="00E45F75"/>
    <w:rsid w:val="00E4666E"/>
    <w:rsid w:val="00E467B1"/>
    <w:rsid w:val="00E47E8F"/>
    <w:rsid w:val="00E50F14"/>
    <w:rsid w:val="00E511BF"/>
    <w:rsid w:val="00E515FD"/>
    <w:rsid w:val="00E51EDF"/>
    <w:rsid w:val="00E526F6"/>
    <w:rsid w:val="00E527A2"/>
    <w:rsid w:val="00E52D01"/>
    <w:rsid w:val="00E534FA"/>
    <w:rsid w:val="00E53B02"/>
    <w:rsid w:val="00E557F6"/>
    <w:rsid w:val="00E55BB8"/>
    <w:rsid w:val="00E55C7A"/>
    <w:rsid w:val="00E564C8"/>
    <w:rsid w:val="00E5660B"/>
    <w:rsid w:val="00E56C4D"/>
    <w:rsid w:val="00E57BAD"/>
    <w:rsid w:val="00E60136"/>
    <w:rsid w:val="00E605CF"/>
    <w:rsid w:val="00E60FA9"/>
    <w:rsid w:val="00E6185D"/>
    <w:rsid w:val="00E61B84"/>
    <w:rsid w:val="00E6285D"/>
    <w:rsid w:val="00E629B0"/>
    <w:rsid w:val="00E62BF1"/>
    <w:rsid w:val="00E62D59"/>
    <w:rsid w:val="00E630D5"/>
    <w:rsid w:val="00E63733"/>
    <w:rsid w:val="00E65254"/>
    <w:rsid w:val="00E65EB3"/>
    <w:rsid w:val="00E675CA"/>
    <w:rsid w:val="00E70113"/>
    <w:rsid w:val="00E7183D"/>
    <w:rsid w:val="00E72555"/>
    <w:rsid w:val="00E7262B"/>
    <w:rsid w:val="00E730DB"/>
    <w:rsid w:val="00E75ABB"/>
    <w:rsid w:val="00E766C7"/>
    <w:rsid w:val="00E8167A"/>
    <w:rsid w:val="00E81E21"/>
    <w:rsid w:val="00E82366"/>
    <w:rsid w:val="00E825A1"/>
    <w:rsid w:val="00E8277F"/>
    <w:rsid w:val="00E83B3D"/>
    <w:rsid w:val="00E83E92"/>
    <w:rsid w:val="00E84E90"/>
    <w:rsid w:val="00E85049"/>
    <w:rsid w:val="00E85B5C"/>
    <w:rsid w:val="00E90A8B"/>
    <w:rsid w:val="00E90E11"/>
    <w:rsid w:val="00E917D3"/>
    <w:rsid w:val="00E92DDC"/>
    <w:rsid w:val="00E9341D"/>
    <w:rsid w:val="00E943B1"/>
    <w:rsid w:val="00E94E07"/>
    <w:rsid w:val="00E953EB"/>
    <w:rsid w:val="00E95456"/>
    <w:rsid w:val="00E9698C"/>
    <w:rsid w:val="00E971FC"/>
    <w:rsid w:val="00E977A8"/>
    <w:rsid w:val="00E9795B"/>
    <w:rsid w:val="00EA0992"/>
    <w:rsid w:val="00EA13C0"/>
    <w:rsid w:val="00EA1A35"/>
    <w:rsid w:val="00EA1F14"/>
    <w:rsid w:val="00EA4777"/>
    <w:rsid w:val="00EA5585"/>
    <w:rsid w:val="00EA5C52"/>
    <w:rsid w:val="00EA5DC2"/>
    <w:rsid w:val="00EA7041"/>
    <w:rsid w:val="00EA7B55"/>
    <w:rsid w:val="00EB22CB"/>
    <w:rsid w:val="00EB2345"/>
    <w:rsid w:val="00EB402E"/>
    <w:rsid w:val="00EB4849"/>
    <w:rsid w:val="00EB4F5C"/>
    <w:rsid w:val="00EB5E13"/>
    <w:rsid w:val="00EB63BA"/>
    <w:rsid w:val="00EB65A2"/>
    <w:rsid w:val="00EB7A1A"/>
    <w:rsid w:val="00EB7C01"/>
    <w:rsid w:val="00EC0A29"/>
    <w:rsid w:val="00EC2D35"/>
    <w:rsid w:val="00EC4164"/>
    <w:rsid w:val="00EC49F5"/>
    <w:rsid w:val="00EC4C4B"/>
    <w:rsid w:val="00EC5511"/>
    <w:rsid w:val="00EC551E"/>
    <w:rsid w:val="00EC5B78"/>
    <w:rsid w:val="00EC5D15"/>
    <w:rsid w:val="00EC5FF3"/>
    <w:rsid w:val="00EC603F"/>
    <w:rsid w:val="00EC6041"/>
    <w:rsid w:val="00EC626E"/>
    <w:rsid w:val="00EC6AEC"/>
    <w:rsid w:val="00EC783B"/>
    <w:rsid w:val="00EC7B8D"/>
    <w:rsid w:val="00ED0071"/>
    <w:rsid w:val="00ED1687"/>
    <w:rsid w:val="00ED1A46"/>
    <w:rsid w:val="00ED251E"/>
    <w:rsid w:val="00ED2809"/>
    <w:rsid w:val="00ED2D36"/>
    <w:rsid w:val="00ED3304"/>
    <w:rsid w:val="00ED43EE"/>
    <w:rsid w:val="00ED5888"/>
    <w:rsid w:val="00ED6BC0"/>
    <w:rsid w:val="00ED6D02"/>
    <w:rsid w:val="00ED758E"/>
    <w:rsid w:val="00ED764D"/>
    <w:rsid w:val="00EE0794"/>
    <w:rsid w:val="00EE082B"/>
    <w:rsid w:val="00EE08B3"/>
    <w:rsid w:val="00EE1F34"/>
    <w:rsid w:val="00EE2207"/>
    <w:rsid w:val="00EE23C8"/>
    <w:rsid w:val="00EE2C35"/>
    <w:rsid w:val="00EE383E"/>
    <w:rsid w:val="00EE4A87"/>
    <w:rsid w:val="00EE4C0E"/>
    <w:rsid w:val="00EE716C"/>
    <w:rsid w:val="00EE7286"/>
    <w:rsid w:val="00EF0D01"/>
    <w:rsid w:val="00EF0DF6"/>
    <w:rsid w:val="00EF1BE6"/>
    <w:rsid w:val="00EF1C9B"/>
    <w:rsid w:val="00EF1FF2"/>
    <w:rsid w:val="00EF2605"/>
    <w:rsid w:val="00EF4526"/>
    <w:rsid w:val="00EF7B1A"/>
    <w:rsid w:val="00EF7D70"/>
    <w:rsid w:val="00EF7ED2"/>
    <w:rsid w:val="00F00676"/>
    <w:rsid w:val="00F00BF4"/>
    <w:rsid w:val="00F017E6"/>
    <w:rsid w:val="00F01FEE"/>
    <w:rsid w:val="00F0351F"/>
    <w:rsid w:val="00F037CC"/>
    <w:rsid w:val="00F03BF7"/>
    <w:rsid w:val="00F04FEA"/>
    <w:rsid w:val="00F06722"/>
    <w:rsid w:val="00F06A87"/>
    <w:rsid w:val="00F07700"/>
    <w:rsid w:val="00F07A23"/>
    <w:rsid w:val="00F105E4"/>
    <w:rsid w:val="00F10DDC"/>
    <w:rsid w:val="00F10F39"/>
    <w:rsid w:val="00F115D4"/>
    <w:rsid w:val="00F11DED"/>
    <w:rsid w:val="00F1289B"/>
    <w:rsid w:val="00F13E87"/>
    <w:rsid w:val="00F15420"/>
    <w:rsid w:val="00F15CD0"/>
    <w:rsid w:val="00F16BDA"/>
    <w:rsid w:val="00F16C88"/>
    <w:rsid w:val="00F212E8"/>
    <w:rsid w:val="00F21440"/>
    <w:rsid w:val="00F215ED"/>
    <w:rsid w:val="00F22088"/>
    <w:rsid w:val="00F23459"/>
    <w:rsid w:val="00F23470"/>
    <w:rsid w:val="00F23C22"/>
    <w:rsid w:val="00F24464"/>
    <w:rsid w:val="00F24DDB"/>
    <w:rsid w:val="00F272CC"/>
    <w:rsid w:val="00F2766A"/>
    <w:rsid w:val="00F27B56"/>
    <w:rsid w:val="00F30828"/>
    <w:rsid w:val="00F3169D"/>
    <w:rsid w:val="00F3264F"/>
    <w:rsid w:val="00F33072"/>
    <w:rsid w:val="00F33524"/>
    <w:rsid w:val="00F335DE"/>
    <w:rsid w:val="00F352DA"/>
    <w:rsid w:val="00F36A57"/>
    <w:rsid w:val="00F36E4B"/>
    <w:rsid w:val="00F404B3"/>
    <w:rsid w:val="00F44021"/>
    <w:rsid w:val="00F4719D"/>
    <w:rsid w:val="00F506F7"/>
    <w:rsid w:val="00F509AD"/>
    <w:rsid w:val="00F50A49"/>
    <w:rsid w:val="00F50B40"/>
    <w:rsid w:val="00F50BC8"/>
    <w:rsid w:val="00F50F96"/>
    <w:rsid w:val="00F51C30"/>
    <w:rsid w:val="00F52401"/>
    <w:rsid w:val="00F52A94"/>
    <w:rsid w:val="00F5308F"/>
    <w:rsid w:val="00F5478D"/>
    <w:rsid w:val="00F5691F"/>
    <w:rsid w:val="00F5733D"/>
    <w:rsid w:val="00F606DE"/>
    <w:rsid w:val="00F60861"/>
    <w:rsid w:val="00F613BE"/>
    <w:rsid w:val="00F61434"/>
    <w:rsid w:val="00F6168F"/>
    <w:rsid w:val="00F61D0A"/>
    <w:rsid w:val="00F62E16"/>
    <w:rsid w:val="00F633DF"/>
    <w:rsid w:val="00F6346E"/>
    <w:rsid w:val="00F64171"/>
    <w:rsid w:val="00F65442"/>
    <w:rsid w:val="00F65CE6"/>
    <w:rsid w:val="00F66098"/>
    <w:rsid w:val="00F679A4"/>
    <w:rsid w:val="00F70248"/>
    <w:rsid w:val="00F7194D"/>
    <w:rsid w:val="00F720D8"/>
    <w:rsid w:val="00F73979"/>
    <w:rsid w:val="00F743DE"/>
    <w:rsid w:val="00F750B0"/>
    <w:rsid w:val="00F7538C"/>
    <w:rsid w:val="00F757EB"/>
    <w:rsid w:val="00F75C28"/>
    <w:rsid w:val="00F774DA"/>
    <w:rsid w:val="00F82174"/>
    <w:rsid w:val="00F84727"/>
    <w:rsid w:val="00F85243"/>
    <w:rsid w:val="00F8644E"/>
    <w:rsid w:val="00F86C63"/>
    <w:rsid w:val="00F87F4C"/>
    <w:rsid w:val="00F92331"/>
    <w:rsid w:val="00F927D3"/>
    <w:rsid w:val="00F929C0"/>
    <w:rsid w:val="00F945F9"/>
    <w:rsid w:val="00F95156"/>
    <w:rsid w:val="00F954D4"/>
    <w:rsid w:val="00F956C8"/>
    <w:rsid w:val="00F96C9D"/>
    <w:rsid w:val="00FA0D32"/>
    <w:rsid w:val="00FA17A9"/>
    <w:rsid w:val="00FA18F5"/>
    <w:rsid w:val="00FA231A"/>
    <w:rsid w:val="00FA2D36"/>
    <w:rsid w:val="00FA3742"/>
    <w:rsid w:val="00FA39F0"/>
    <w:rsid w:val="00FA3B59"/>
    <w:rsid w:val="00FA3BDE"/>
    <w:rsid w:val="00FA4BC1"/>
    <w:rsid w:val="00FA5BC4"/>
    <w:rsid w:val="00FA6929"/>
    <w:rsid w:val="00FB00A8"/>
    <w:rsid w:val="00FB0113"/>
    <w:rsid w:val="00FB09BB"/>
    <w:rsid w:val="00FB0CAB"/>
    <w:rsid w:val="00FB0D5F"/>
    <w:rsid w:val="00FB18B6"/>
    <w:rsid w:val="00FB1B76"/>
    <w:rsid w:val="00FB2AFE"/>
    <w:rsid w:val="00FB2B00"/>
    <w:rsid w:val="00FB4355"/>
    <w:rsid w:val="00FB5FE0"/>
    <w:rsid w:val="00FB6650"/>
    <w:rsid w:val="00FB7356"/>
    <w:rsid w:val="00FB74D5"/>
    <w:rsid w:val="00FC145C"/>
    <w:rsid w:val="00FC37BD"/>
    <w:rsid w:val="00FC4BBB"/>
    <w:rsid w:val="00FC5FFB"/>
    <w:rsid w:val="00FC6AF0"/>
    <w:rsid w:val="00FC74D9"/>
    <w:rsid w:val="00FD0A17"/>
    <w:rsid w:val="00FD105B"/>
    <w:rsid w:val="00FD1D8E"/>
    <w:rsid w:val="00FD1F16"/>
    <w:rsid w:val="00FD2105"/>
    <w:rsid w:val="00FD21ED"/>
    <w:rsid w:val="00FD2B9A"/>
    <w:rsid w:val="00FD30ED"/>
    <w:rsid w:val="00FD3C1D"/>
    <w:rsid w:val="00FD491B"/>
    <w:rsid w:val="00FD539C"/>
    <w:rsid w:val="00FD615E"/>
    <w:rsid w:val="00FD753A"/>
    <w:rsid w:val="00FD7DF2"/>
    <w:rsid w:val="00FE0E2A"/>
    <w:rsid w:val="00FE20B6"/>
    <w:rsid w:val="00FE2D46"/>
    <w:rsid w:val="00FE3390"/>
    <w:rsid w:val="00FE36DB"/>
    <w:rsid w:val="00FE3B6A"/>
    <w:rsid w:val="00FE4651"/>
    <w:rsid w:val="00FE576C"/>
    <w:rsid w:val="00FE59A8"/>
    <w:rsid w:val="00FE5B6F"/>
    <w:rsid w:val="00FE79B4"/>
    <w:rsid w:val="00FF0363"/>
    <w:rsid w:val="00FF2F83"/>
    <w:rsid w:val="00FF344F"/>
    <w:rsid w:val="00FF4B3C"/>
    <w:rsid w:val="00FF5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B1717E4"/>
  <w15:docId w15:val="{9958B532-66F3-44B3-B0F2-C8624C705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D8C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356212"/>
    <w:pPr>
      <w:keepNext/>
      <w:spacing w:before="240" w:after="40"/>
      <w:outlineLvl w:val="0"/>
    </w:pPr>
    <w:rPr>
      <w:b/>
      <w:caps/>
      <w:sz w:val="20"/>
      <w:szCs w:val="24"/>
    </w:rPr>
  </w:style>
  <w:style w:type="paragraph" w:styleId="Heading2">
    <w:name w:val="heading 2"/>
    <w:basedOn w:val="Normal"/>
    <w:next w:val="Normal"/>
    <w:link w:val="Heading2Char"/>
    <w:qFormat/>
    <w:rsid w:val="00356212"/>
    <w:pPr>
      <w:keepNext/>
      <w:spacing w:before="120" w:after="40"/>
      <w:ind w:left="360"/>
      <w:outlineLvl w:val="1"/>
    </w:pPr>
    <w:rPr>
      <w:b/>
    </w:rPr>
  </w:style>
  <w:style w:type="paragraph" w:styleId="Heading3">
    <w:name w:val="heading 3"/>
    <w:basedOn w:val="Heading2"/>
    <w:next w:val="Normal"/>
    <w:qFormat/>
    <w:rsid w:val="00C8050B"/>
    <w:pPr>
      <w:outlineLvl w:val="2"/>
    </w:pPr>
  </w:style>
  <w:style w:type="paragraph" w:styleId="Heading4">
    <w:name w:val="heading 4"/>
    <w:basedOn w:val="Normal"/>
    <w:next w:val="Normal"/>
    <w:qFormat/>
    <w:rsid w:val="003F6759"/>
    <w:pPr>
      <w:keepNext/>
      <w:keepLines/>
      <w:spacing w:after="240" w:line="240" w:lineRule="atLeast"/>
      <w:outlineLvl w:val="3"/>
    </w:pPr>
    <w:rPr>
      <w:spacing w:val="-4"/>
      <w:kern w:val="28"/>
    </w:rPr>
  </w:style>
  <w:style w:type="paragraph" w:styleId="Heading5">
    <w:name w:val="heading 5"/>
    <w:basedOn w:val="Normal"/>
    <w:next w:val="Normal"/>
    <w:qFormat/>
    <w:rsid w:val="003F6759"/>
    <w:pPr>
      <w:keepNext/>
      <w:keepLines/>
      <w:spacing w:line="240" w:lineRule="atLeast"/>
      <w:ind w:left="1440"/>
      <w:outlineLvl w:val="4"/>
    </w:pPr>
    <w:rPr>
      <w:spacing w:val="-4"/>
      <w:kern w:val="28"/>
    </w:rPr>
  </w:style>
  <w:style w:type="paragraph" w:styleId="Heading6">
    <w:name w:val="heading 6"/>
    <w:basedOn w:val="Normal"/>
    <w:next w:val="Normal"/>
    <w:qFormat/>
    <w:rsid w:val="003F6759"/>
    <w:pPr>
      <w:keepNext/>
      <w:keepLines/>
      <w:spacing w:before="140" w:line="220" w:lineRule="atLeast"/>
      <w:ind w:left="1440"/>
      <w:outlineLvl w:val="5"/>
    </w:pPr>
    <w:rPr>
      <w:i/>
      <w:spacing w:val="-4"/>
      <w:kern w:val="28"/>
    </w:rPr>
  </w:style>
  <w:style w:type="paragraph" w:styleId="Heading7">
    <w:name w:val="heading 7"/>
    <w:aliases w:val="cover date"/>
    <w:basedOn w:val="Normal"/>
    <w:next w:val="Normal"/>
    <w:qFormat/>
    <w:rsid w:val="003F6759"/>
    <w:pPr>
      <w:keepNext/>
      <w:keepLines/>
      <w:spacing w:before="140" w:line="220" w:lineRule="atLeast"/>
      <w:outlineLvl w:val="6"/>
    </w:pPr>
    <w:rPr>
      <w:spacing w:val="-4"/>
      <w:kern w:val="28"/>
    </w:rPr>
  </w:style>
  <w:style w:type="paragraph" w:styleId="Heading8">
    <w:name w:val="heading 8"/>
    <w:aliases w:val="Cover header"/>
    <w:basedOn w:val="Normal"/>
    <w:next w:val="Normal"/>
    <w:qFormat/>
    <w:rsid w:val="003F6759"/>
    <w:pPr>
      <w:keepNext/>
      <w:keepLines/>
      <w:spacing w:before="140" w:line="220" w:lineRule="atLeast"/>
      <w:outlineLvl w:val="7"/>
    </w:pPr>
    <w:rPr>
      <w:i/>
      <w:spacing w:val="-4"/>
      <w:kern w:val="28"/>
      <w:sz w:val="18"/>
    </w:rPr>
  </w:style>
  <w:style w:type="paragraph" w:styleId="Heading9">
    <w:name w:val="heading 9"/>
    <w:basedOn w:val="Normal"/>
    <w:next w:val="Normal"/>
    <w:qFormat/>
    <w:rsid w:val="003F6759"/>
    <w:pPr>
      <w:keepNext/>
      <w:keepLines/>
      <w:spacing w:before="140" w:line="220" w:lineRule="atLeast"/>
      <w:outlineLvl w:val="8"/>
    </w:pPr>
    <w:rPr>
      <w:spacing w:val="-4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E12C4B"/>
    <w:rPr>
      <w:rFonts w:ascii="Arial" w:hAnsi="Arial"/>
      <w:b/>
      <w:sz w:val="22"/>
      <w:lang w:val="en-US" w:eastAsia="en-US" w:bidi="ar-SA"/>
    </w:rPr>
  </w:style>
  <w:style w:type="paragraph" w:customStyle="1" w:styleId="CompanyInformation">
    <w:name w:val="Company Information"/>
    <w:basedOn w:val="Normal"/>
    <w:link w:val="CompanyInformationChar"/>
    <w:semiHidden/>
    <w:rsid w:val="002D2F24"/>
    <w:rPr>
      <w:color w:val="808080"/>
      <w:sz w:val="15"/>
    </w:rPr>
  </w:style>
  <w:style w:type="character" w:customStyle="1" w:styleId="CompanyInformationChar">
    <w:name w:val="Company Information Char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semiHidden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qFormat/>
    <w:rsid w:val="003F6759"/>
    <w:pPr>
      <w:keepNext/>
      <w:numPr>
        <w:numId w:val="1"/>
      </w:numPr>
      <w:spacing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semiHidden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semiHidden/>
    <w:rsid w:val="000C089E"/>
    <w:pPr>
      <w:numPr>
        <w:numId w:val="2"/>
      </w:numPr>
      <w:tabs>
        <w:tab w:val="clear" w:pos="720"/>
        <w:tab w:val="num" w:pos="360"/>
      </w:tabs>
      <w:spacing w:after="80"/>
      <w:ind w:left="0" w:firstLine="0"/>
      <w:contextualSpacing/>
    </w:pPr>
  </w:style>
  <w:style w:type="character" w:customStyle="1" w:styleId="BulletedListChar">
    <w:name w:val="Bulleted List Char"/>
    <w:link w:val="BulletedList"/>
    <w:semiHidden/>
    <w:rsid w:val="00971A83"/>
    <w:rPr>
      <w:rFonts w:ascii="Arial" w:hAnsi="Arial"/>
      <w:sz w:val="22"/>
      <w:lang w:eastAsia="en-US"/>
    </w:rPr>
  </w:style>
  <w:style w:type="character" w:styleId="CommentReference">
    <w:name w:val="annotation reference"/>
    <w:uiPriority w:val="99"/>
    <w:semiHidden/>
    <w:rsid w:val="001C3DD8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uiPriority w:val="99"/>
    <w:rsid w:val="003F6759"/>
  </w:style>
  <w:style w:type="paragraph" w:customStyle="1" w:styleId="NumberedList">
    <w:name w:val="Numbered List"/>
    <w:basedOn w:val="Normal"/>
    <w:link w:val="NumberedListCharChar"/>
    <w:semiHidden/>
    <w:rsid w:val="00D17B03"/>
    <w:pPr>
      <w:spacing w:after="120"/>
    </w:pPr>
  </w:style>
  <w:style w:type="character" w:customStyle="1" w:styleId="NumberedListCharChar">
    <w:name w:val="Numbered List Char Char"/>
    <w:link w:val="NumberedList"/>
    <w:rsid w:val="00D17B03"/>
    <w:rPr>
      <w:rFonts w:ascii="Arial" w:hAnsi="Arial"/>
      <w:sz w:val="22"/>
      <w:lang w:val="en-US" w:eastAsia="en-US" w:bidi="ar-SA"/>
    </w:rPr>
  </w:style>
  <w:style w:type="character" w:styleId="EndnoteReference">
    <w:name w:val="endnote reference"/>
    <w:semiHidden/>
    <w:rsid w:val="001C3DD8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semiHidden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aliases w:val="(NECG) Footnote Reference"/>
    <w:rsid w:val="001C3DD8"/>
    <w:rPr>
      <w:vertAlign w:val="superscript"/>
    </w:rPr>
  </w:style>
  <w:style w:type="paragraph" w:styleId="FootnoteText">
    <w:name w:val="footnote text"/>
    <w:aliases w:val="(NECG) Footnote Text,ALTS FOOTNOTE"/>
    <w:basedOn w:val="Normal"/>
    <w:link w:val="FootnoteTextChar"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semiHidden/>
    <w:rsid w:val="00AD5D62"/>
    <w:pPr>
      <w:spacing w:before="80" w:after="120"/>
      <w:ind w:left="360"/>
    </w:pPr>
    <w:rPr>
      <w:i/>
      <w:sz w:val="15"/>
    </w:rPr>
  </w:style>
  <w:style w:type="paragraph" w:customStyle="1" w:styleId="UtilComTableColumnHeading">
    <w:name w:val="UtilCom Table Column Heading"/>
    <w:basedOn w:val="Normal"/>
    <w:rsid w:val="002F053A"/>
    <w:rPr>
      <w:rFonts w:cs="Arial"/>
      <w:b/>
      <w:sz w:val="18"/>
      <w:szCs w:val="18"/>
    </w:rPr>
  </w:style>
  <w:style w:type="paragraph" w:customStyle="1" w:styleId="UtilComReportHeading">
    <w:name w:val="UtilCom Report Heading"/>
    <w:basedOn w:val="Title"/>
    <w:link w:val="UtilComReportHeadingChar"/>
    <w:semiHidden/>
    <w:rsid w:val="00B305DF"/>
    <w:pPr>
      <w:spacing w:before="480"/>
      <w:ind w:left="1134"/>
    </w:pPr>
  </w:style>
  <w:style w:type="paragraph" w:styleId="Title">
    <w:name w:val="Title"/>
    <w:basedOn w:val="Normal"/>
    <w:link w:val="TitleChar"/>
    <w:qFormat/>
    <w:rsid w:val="00CD0BDF"/>
    <w:pPr>
      <w:spacing w:before="2000"/>
    </w:pPr>
    <w:rPr>
      <w:rFonts w:cs="Arial"/>
      <w:b/>
      <w:caps/>
      <w:sz w:val="40"/>
      <w:szCs w:val="40"/>
    </w:rPr>
  </w:style>
  <w:style w:type="character" w:customStyle="1" w:styleId="TitleChar">
    <w:name w:val="Title Char"/>
    <w:link w:val="Title"/>
    <w:rsid w:val="00B305DF"/>
    <w:rPr>
      <w:rFonts w:ascii="Arial" w:hAnsi="Arial" w:cs="Arial"/>
      <w:b/>
      <w:caps/>
      <w:sz w:val="40"/>
      <w:szCs w:val="40"/>
      <w:lang w:val="en-US" w:eastAsia="en-US" w:bidi="ar-SA"/>
    </w:rPr>
  </w:style>
  <w:style w:type="character" w:customStyle="1" w:styleId="UtilComReportHeadingChar">
    <w:name w:val="UtilCom Report Heading Char"/>
    <w:link w:val="UtilComReportHeading"/>
    <w:rsid w:val="00B305DF"/>
    <w:rPr>
      <w:rFonts w:ascii="Arial" w:hAnsi="Arial" w:cs="Arial"/>
      <w:b/>
      <w:caps/>
      <w:sz w:val="40"/>
      <w:szCs w:val="40"/>
      <w:lang w:val="en-US" w:eastAsia="en-US" w:bidi="ar-SA"/>
    </w:rPr>
  </w:style>
  <w:style w:type="paragraph" w:customStyle="1" w:styleId="IndentedBodyText">
    <w:name w:val="Indented Body Text"/>
    <w:basedOn w:val="Normal"/>
    <w:link w:val="IndentedBodyTextChar"/>
    <w:semiHidden/>
    <w:rsid w:val="00CC5FB6"/>
    <w:pPr>
      <w:spacing w:after="80"/>
      <w:ind w:left="360"/>
    </w:pPr>
  </w:style>
  <w:style w:type="character" w:customStyle="1" w:styleId="IndentedBodyTextChar">
    <w:name w:val="Indented Body Text Char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semiHidden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semiHidden/>
    <w:rsid w:val="0093137B"/>
    <w:rPr>
      <w:b/>
    </w:rPr>
  </w:style>
  <w:style w:type="paragraph" w:styleId="TableofAuthorities">
    <w:name w:val="table of authorities"/>
    <w:basedOn w:val="Normal"/>
    <w:semiHidden/>
    <w:rsid w:val="001C3DD8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semiHidden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1C3DD8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B235F7"/>
    <w:rPr>
      <w:b/>
      <w:spacing w:val="-4"/>
    </w:rPr>
  </w:style>
  <w:style w:type="paragraph" w:styleId="TOC2">
    <w:name w:val="toc 2"/>
    <w:autoRedefine/>
    <w:uiPriority w:val="39"/>
    <w:rsid w:val="00966389"/>
    <w:pPr>
      <w:widowControl w:val="0"/>
      <w:tabs>
        <w:tab w:val="left" w:pos="1418"/>
        <w:tab w:val="right" w:pos="9639"/>
      </w:tabs>
      <w:spacing w:before="120" w:after="120" w:line="320" w:lineRule="exact"/>
      <w:ind w:left="1134"/>
    </w:pPr>
    <w:rPr>
      <w:rFonts w:ascii="Arial" w:eastAsiaTheme="minorEastAsia" w:hAnsi="Arial"/>
      <w:noProof/>
      <w:color w:val="000000" w:themeColor="text1"/>
      <w:spacing w:val="-4"/>
      <w:sz w:val="24"/>
      <w:szCs w:val="28"/>
    </w:rPr>
  </w:style>
  <w:style w:type="paragraph" w:styleId="TOC3">
    <w:name w:val="toc 3"/>
    <w:basedOn w:val="Normal"/>
    <w:autoRedefine/>
    <w:uiPriority w:val="39"/>
    <w:rsid w:val="009D385E"/>
    <w:pPr>
      <w:tabs>
        <w:tab w:val="left" w:pos="1843"/>
        <w:tab w:val="right" w:pos="9639"/>
      </w:tabs>
      <w:spacing w:before="120" w:after="120" w:line="320" w:lineRule="exact"/>
      <w:ind w:left="1418"/>
    </w:pPr>
    <w:rPr>
      <w:rFonts w:cs="Arial"/>
      <w:sz w:val="24"/>
      <w:szCs w:val="24"/>
    </w:rPr>
  </w:style>
  <w:style w:type="paragraph" w:styleId="TOC4">
    <w:name w:val="toc 4"/>
    <w:basedOn w:val="Normal"/>
    <w:autoRedefine/>
    <w:semiHidden/>
    <w:rsid w:val="0011295E"/>
    <w:pPr>
      <w:tabs>
        <w:tab w:val="left" w:pos="1200"/>
        <w:tab w:val="right" w:leader="dot" w:pos="9062"/>
      </w:tabs>
      <w:ind w:left="709"/>
    </w:pPr>
    <w:rPr>
      <w:noProof/>
      <w:sz w:val="18"/>
      <w:szCs w:val="18"/>
    </w:rPr>
  </w:style>
  <w:style w:type="paragraph" w:styleId="TOC5">
    <w:name w:val="toc 5"/>
    <w:basedOn w:val="Normal"/>
    <w:autoRedefine/>
    <w:semiHidden/>
    <w:rsid w:val="00720551"/>
    <w:pPr>
      <w:ind w:left="360"/>
    </w:pPr>
  </w:style>
  <w:style w:type="paragraph" w:customStyle="1" w:styleId="UtilComReferenceSource">
    <w:name w:val="UtilCom Reference/Source"/>
    <w:rsid w:val="00CA5254"/>
    <w:pPr>
      <w:spacing w:before="60" w:after="120"/>
    </w:pPr>
    <w:rPr>
      <w:rFonts w:ascii="Arial" w:hAnsi="Arial"/>
      <w:sz w:val="18"/>
      <w:szCs w:val="18"/>
      <w:lang w:val="en-US" w:eastAsia="en-US"/>
    </w:rPr>
  </w:style>
  <w:style w:type="paragraph" w:customStyle="1" w:styleId="ChapterBold">
    <w:name w:val="Chapter Bold"/>
    <w:basedOn w:val="Normal"/>
    <w:semiHidden/>
    <w:rsid w:val="00781B15"/>
    <w:pPr>
      <w:spacing w:before="960" w:after="240" w:line="400" w:lineRule="atLeast"/>
    </w:pPr>
    <w:rPr>
      <w:b/>
      <w:caps/>
      <w:color w:val="808080"/>
      <w:sz w:val="36"/>
      <w:szCs w:val="36"/>
    </w:rPr>
  </w:style>
  <w:style w:type="paragraph" w:customStyle="1" w:styleId="CompanyInformationItalic">
    <w:name w:val="Company Information Italic"/>
    <w:basedOn w:val="CompanyInformation"/>
    <w:link w:val="CompanyInformationItalicChar"/>
    <w:semiHidden/>
    <w:rsid w:val="002D2F24"/>
    <w:rPr>
      <w:i/>
    </w:rPr>
  </w:style>
  <w:style w:type="character" w:customStyle="1" w:styleId="CompanyInformationItalicChar">
    <w:name w:val="Company Information Italic 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EA0992"/>
    <w:pPr>
      <w:tabs>
        <w:tab w:val="center" w:pos="4320"/>
        <w:tab w:val="right" w:pos="8640"/>
      </w:tabs>
    </w:pPr>
    <w:rPr>
      <w:sz w:val="18"/>
    </w:rPr>
  </w:style>
  <w:style w:type="paragraph" w:styleId="Subtitle">
    <w:name w:val="Subtitle"/>
    <w:aliases w:val="UtilCom Subtitle"/>
    <w:basedOn w:val="Normal"/>
    <w:qFormat/>
    <w:rsid w:val="00CD0BDF"/>
    <w:rPr>
      <w:rFonts w:cs="Arial"/>
      <w:i/>
      <w:sz w:val="24"/>
    </w:rPr>
  </w:style>
  <w:style w:type="paragraph" w:customStyle="1" w:styleId="BulletedListBold">
    <w:name w:val="Bulleted List Bold"/>
    <w:basedOn w:val="BulletedList"/>
    <w:link w:val="BulletedListBoldChar"/>
    <w:semiHidden/>
    <w:rsid w:val="00971A83"/>
    <w:rPr>
      <w:b/>
      <w:bCs/>
    </w:rPr>
  </w:style>
  <w:style w:type="character" w:customStyle="1" w:styleId="BulletedListBoldChar">
    <w:name w:val="Bulleted List Bold Char"/>
    <w:link w:val="BulletedListBold"/>
    <w:semiHidden/>
    <w:rsid w:val="00971A83"/>
    <w:rPr>
      <w:rFonts w:ascii="Arial" w:hAnsi="Arial"/>
      <w:b/>
      <w:bCs/>
      <w:sz w:val="22"/>
      <w:lang w:eastAsia="en-US"/>
    </w:rPr>
  </w:style>
  <w:style w:type="paragraph" w:customStyle="1" w:styleId="NumberedListBold">
    <w:name w:val="Numbered List Bold"/>
    <w:basedOn w:val="NumberedList"/>
    <w:link w:val="NumberedListBoldChar"/>
    <w:semiHidden/>
    <w:rsid w:val="00971A83"/>
    <w:rPr>
      <w:b/>
      <w:bCs/>
    </w:rPr>
  </w:style>
  <w:style w:type="character" w:customStyle="1" w:styleId="NumberedListBoldChar">
    <w:name w:val="Numbered List Bold Char"/>
    <w:link w:val="NumberedListBold"/>
    <w:rsid w:val="00971A83"/>
    <w:rPr>
      <w:rFonts w:ascii="Arial" w:hAnsi="Arial"/>
      <w:b/>
      <w:bCs/>
      <w:sz w:val="22"/>
      <w:lang w:val="en-US" w:eastAsia="en-US" w:bidi="ar-SA"/>
    </w:rPr>
  </w:style>
  <w:style w:type="character" w:customStyle="1" w:styleId="Lead-inEmphasis">
    <w:name w:val="Lead-in Emphasis"/>
    <w:semiHidden/>
    <w:rsid w:val="00E75ABB"/>
    <w:rPr>
      <w:rFonts w:ascii="Tahoma" w:hAnsi="Tahoma"/>
      <w:b/>
      <w:spacing w:val="4"/>
      <w:kern w:val="0"/>
    </w:rPr>
  </w:style>
  <w:style w:type="paragraph" w:customStyle="1" w:styleId="NumberedText">
    <w:name w:val="NumberedText"/>
    <w:basedOn w:val="Normal"/>
    <w:semiHidden/>
    <w:rsid w:val="00CD0BDF"/>
    <w:pPr>
      <w:tabs>
        <w:tab w:val="left" w:pos="720"/>
      </w:tabs>
      <w:spacing w:before="180"/>
      <w:ind w:left="431"/>
      <w:jc w:val="both"/>
    </w:pPr>
    <w:rPr>
      <w:sz w:val="20"/>
    </w:rPr>
  </w:style>
  <w:style w:type="paragraph" w:customStyle="1" w:styleId="UtilComHeaderInfo">
    <w:name w:val="UtilCom Header Info"/>
    <w:semiHidden/>
    <w:rsid w:val="00CD0BDF"/>
    <w:pPr>
      <w:spacing w:line="240" w:lineRule="exact"/>
      <w:jc w:val="right"/>
    </w:pPr>
    <w:rPr>
      <w:rFonts w:ascii="Arial" w:hAnsi="Arial"/>
      <w:sz w:val="18"/>
      <w:szCs w:val="18"/>
    </w:rPr>
  </w:style>
  <w:style w:type="paragraph" w:customStyle="1" w:styleId="UtilComAddressInfo">
    <w:name w:val="UtilCom Address Info"/>
    <w:semiHidden/>
    <w:rsid w:val="00CD0BDF"/>
    <w:pPr>
      <w:spacing w:line="240" w:lineRule="exact"/>
      <w:jc w:val="right"/>
    </w:pPr>
    <w:rPr>
      <w:rFonts w:ascii="Arial" w:hAnsi="Arial"/>
      <w:sz w:val="18"/>
      <w:szCs w:val="18"/>
    </w:rPr>
  </w:style>
  <w:style w:type="paragraph" w:customStyle="1" w:styleId="UtilComDate">
    <w:name w:val="UtilCom Date"/>
    <w:basedOn w:val="Subtitle"/>
    <w:semiHidden/>
    <w:rsid w:val="00CD0BDF"/>
    <w:pPr>
      <w:spacing w:before="480"/>
    </w:pPr>
  </w:style>
  <w:style w:type="paragraph" w:customStyle="1" w:styleId="Heading11">
    <w:name w:val="Heading 11"/>
    <w:basedOn w:val="Normal"/>
    <w:semiHidden/>
    <w:rsid w:val="006E3A87"/>
    <w:pPr>
      <w:spacing w:before="240"/>
    </w:pPr>
    <w:rPr>
      <w:b/>
      <w:sz w:val="28"/>
    </w:rPr>
  </w:style>
  <w:style w:type="character" w:styleId="Hyperlink">
    <w:name w:val="Hyperlink"/>
    <w:uiPriority w:val="99"/>
    <w:rsid w:val="009D385E"/>
    <w:rPr>
      <w:color w:val="31849B"/>
      <w:u w:val="none"/>
    </w:rPr>
  </w:style>
  <w:style w:type="paragraph" w:customStyle="1" w:styleId="NormalText">
    <w:name w:val="NormalText"/>
    <w:basedOn w:val="Normal"/>
    <w:semiHidden/>
    <w:rsid w:val="00EA0992"/>
    <w:pPr>
      <w:spacing w:before="240"/>
      <w:jc w:val="both"/>
    </w:pPr>
    <w:rPr>
      <w:sz w:val="20"/>
    </w:rPr>
  </w:style>
  <w:style w:type="paragraph" w:customStyle="1" w:styleId="UtilComChapterHeading">
    <w:name w:val="UtilCom Chapter Heading"/>
    <w:basedOn w:val="UtilComHeading2"/>
    <w:next w:val="TOC1"/>
    <w:link w:val="UtilComChapterHeadingChar"/>
    <w:semiHidden/>
    <w:rsid w:val="00457A43"/>
    <w:rPr>
      <w:sz w:val="32"/>
      <w:szCs w:val="28"/>
    </w:rPr>
  </w:style>
  <w:style w:type="paragraph" w:customStyle="1" w:styleId="UtilComHeading2">
    <w:name w:val="UtilCom Heading 2"/>
    <w:basedOn w:val="Heading2"/>
    <w:next w:val="TOC2"/>
    <w:link w:val="UtilComHeading2Char"/>
    <w:qFormat/>
    <w:rsid w:val="00966389"/>
    <w:pPr>
      <w:spacing w:before="240" w:after="120" w:line="360" w:lineRule="exact"/>
      <w:ind w:left="0"/>
    </w:pPr>
    <w:rPr>
      <w:rFonts w:cs="Arial"/>
      <w:b w:val="0"/>
      <w:color w:val="31849B"/>
      <w:sz w:val="28"/>
      <w:lang w:eastAsia="en-AU"/>
    </w:rPr>
  </w:style>
  <w:style w:type="character" w:customStyle="1" w:styleId="UtilComHeading2Char">
    <w:name w:val="UtilCom Heading 2 Char"/>
    <w:link w:val="UtilComHeading2"/>
    <w:rsid w:val="00966389"/>
    <w:rPr>
      <w:rFonts w:ascii="Arial" w:hAnsi="Arial" w:cs="Arial"/>
      <w:color w:val="31849B"/>
      <w:sz w:val="28"/>
    </w:rPr>
  </w:style>
  <w:style w:type="character" w:customStyle="1" w:styleId="UtilComChapterHeadingChar">
    <w:name w:val="UtilCom Chapter Heading Char"/>
    <w:link w:val="UtilComChapterHeading"/>
    <w:rsid w:val="00457A43"/>
    <w:rPr>
      <w:rFonts w:ascii="Arial" w:hAnsi="Arial"/>
      <w:b/>
      <w:sz w:val="32"/>
      <w:szCs w:val="28"/>
      <w:lang w:val="en-US" w:eastAsia="en-US" w:bidi="ar-SA"/>
    </w:rPr>
  </w:style>
  <w:style w:type="paragraph" w:customStyle="1" w:styleId="UtilComBodyText">
    <w:name w:val="UtilCom Body Text"/>
    <w:basedOn w:val="Normal"/>
    <w:qFormat/>
    <w:rsid w:val="003C2222"/>
    <w:pPr>
      <w:spacing w:after="120" w:line="300" w:lineRule="exact"/>
      <w:ind w:left="992"/>
    </w:pPr>
    <w:rPr>
      <w:rFonts w:cs="Arial"/>
      <w:szCs w:val="22"/>
    </w:rPr>
  </w:style>
  <w:style w:type="paragraph" w:customStyle="1" w:styleId="UtilComNumberedText">
    <w:name w:val="UtilCom Numbered Text"/>
    <w:basedOn w:val="Normal"/>
    <w:semiHidden/>
    <w:rsid w:val="00D17B03"/>
    <w:pPr>
      <w:numPr>
        <w:ilvl w:val="1"/>
        <w:numId w:val="6"/>
      </w:numPr>
      <w:tabs>
        <w:tab w:val="left" w:pos="993"/>
      </w:tabs>
    </w:pPr>
    <w:rPr>
      <w:rFonts w:cs="Arial"/>
      <w:szCs w:val="22"/>
    </w:rPr>
  </w:style>
  <w:style w:type="paragraph" w:customStyle="1" w:styleId="UtilComBulletText">
    <w:name w:val="UtilCom Bullet Text"/>
    <w:link w:val="UtilComBulletTextCharChar"/>
    <w:autoRedefine/>
    <w:rsid w:val="00C75A09"/>
    <w:pPr>
      <w:numPr>
        <w:numId w:val="3"/>
      </w:numPr>
      <w:tabs>
        <w:tab w:val="clear" w:pos="964"/>
      </w:tabs>
      <w:spacing w:after="120" w:line="300" w:lineRule="exact"/>
      <w:ind w:left="1276" w:hanging="284"/>
    </w:pPr>
    <w:rPr>
      <w:rFonts w:ascii="Arial" w:hAnsi="Arial" w:cs="Arial"/>
      <w:sz w:val="22"/>
      <w:szCs w:val="22"/>
      <w:lang w:eastAsia="en-US"/>
    </w:rPr>
  </w:style>
  <w:style w:type="paragraph" w:customStyle="1" w:styleId="UtilComHeading3">
    <w:name w:val="UtilCom Heading 3"/>
    <w:basedOn w:val="Heading3"/>
    <w:next w:val="TOC3"/>
    <w:rsid w:val="004C158D"/>
    <w:pPr>
      <w:spacing w:after="60" w:line="320" w:lineRule="exact"/>
      <w:ind w:left="0"/>
    </w:pPr>
    <w:rPr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4C0CB0"/>
    <w:pPr>
      <w:ind w:left="1760"/>
    </w:pPr>
  </w:style>
  <w:style w:type="paragraph" w:customStyle="1" w:styleId="UtilComNumberItem2">
    <w:name w:val="UtilCom Number Item 2"/>
    <w:basedOn w:val="Normal"/>
    <w:semiHidden/>
    <w:rsid w:val="00A8381B"/>
    <w:pPr>
      <w:numPr>
        <w:ilvl w:val="1"/>
        <w:numId w:val="4"/>
      </w:numPr>
    </w:pPr>
  </w:style>
  <w:style w:type="paragraph" w:customStyle="1" w:styleId="UtilComTabletext">
    <w:name w:val="UtilCom Table text"/>
    <w:basedOn w:val="Normal"/>
    <w:rsid w:val="002F053A"/>
    <w:rPr>
      <w:rFonts w:cs="Arial"/>
      <w:sz w:val="18"/>
      <w:szCs w:val="18"/>
    </w:rPr>
  </w:style>
  <w:style w:type="paragraph" w:customStyle="1" w:styleId="UtilComTableNumbers">
    <w:name w:val="UtilCom Table Numbers"/>
    <w:basedOn w:val="Normal"/>
    <w:rsid w:val="002F053A"/>
    <w:pPr>
      <w:jc w:val="right"/>
    </w:pPr>
    <w:rPr>
      <w:rFonts w:cs="Arial"/>
      <w:sz w:val="18"/>
      <w:szCs w:val="18"/>
    </w:rPr>
  </w:style>
  <w:style w:type="paragraph" w:customStyle="1" w:styleId="UtilComNumbered">
    <w:name w:val="UtilCom Numbered"/>
    <w:basedOn w:val="UtilComNumberItem2"/>
    <w:semiHidden/>
    <w:rsid w:val="001D21E9"/>
    <w:pPr>
      <w:numPr>
        <w:ilvl w:val="0"/>
        <w:numId w:val="0"/>
      </w:numPr>
    </w:pPr>
  </w:style>
  <w:style w:type="paragraph" w:customStyle="1" w:styleId="31UtilComNumber">
    <w:name w:val="3.1 UtilCom Number"/>
    <w:basedOn w:val="UtilComNumberItem2"/>
    <w:semiHidden/>
    <w:rsid w:val="000B21F0"/>
    <w:pPr>
      <w:numPr>
        <w:numId w:val="5"/>
      </w:numPr>
    </w:pPr>
  </w:style>
  <w:style w:type="paragraph" w:customStyle="1" w:styleId="AppendixHeading">
    <w:name w:val="Appendix Heading"/>
    <w:basedOn w:val="ChapterBold"/>
    <w:rsid w:val="00A554E9"/>
    <w:pPr>
      <w:jc w:val="right"/>
      <w:outlineLvl w:val="0"/>
    </w:pPr>
  </w:style>
  <w:style w:type="paragraph" w:customStyle="1" w:styleId="NumberLevel1">
    <w:name w:val="Number Level 1"/>
    <w:basedOn w:val="Normal"/>
    <w:rsid w:val="00BA0D8C"/>
    <w:pPr>
      <w:spacing w:before="960" w:after="240" w:line="400" w:lineRule="exact"/>
    </w:pPr>
    <w:rPr>
      <w:b/>
      <w:caps/>
      <w:color w:val="808080"/>
      <w:sz w:val="36"/>
    </w:rPr>
  </w:style>
  <w:style w:type="paragraph" w:customStyle="1" w:styleId="NumberLevel2">
    <w:name w:val="Number Level 2"/>
    <w:basedOn w:val="Normal"/>
    <w:next w:val="Normal"/>
    <w:link w:val="NumberLevel2CharChar"/>
    <w:rsid w:val="00A041E2"/>
    <w:pPr>
      <w:outlineLvl w:val="3"/>
    </w:pPr>
  </w:style>
  <w:style w:type="paragraph" w:customStyle="1" w:styleId="NumberLevel3">
    <w:name w:val="Number Level 3"/>
    <w:basedOn w:val="NumberLevel2"/>
    <w:rsid w:val="00BA0D8C"/>
    <w:pPr>
      <w:numPr>
        <w:ilvl w:val="2"/>
      </w:numPr>
    </w:pPr>
  </w:style>
  <w:style w:type="paragraph" w:customStyle="1" w:styleId="UtilComLetterNumbering">
    <w:name w:val="UtilCom Letter Numbering"/>
    <w:basedOn w:val="Normal"/>
    <w:rsid w:val="00F8644E"/>
    <w:pPr>
      <w:numPr>
        <w:numId w:val="7"/>
      </w:numPr>
    </w:pPr>
  </w:style>
  <w:style w:type="paragraph" w:customStyle="1" w:styleId="UtilComHeading4">
    <w:name w:val="UtilCom Heading 4"/>
    <w:basedOn w:val="TOC4"/>
    <w:next w:val="TOC4"/>
    <w:rsid w:val="00FE79B4"/>
    <w:pPr>
      <w:tabs>
        <w:tab w:val="clear" w:pos="1200"/>
        <w:tab w:val="clear" w:pos="9062"/>
      </w:tabs>
      <w:spacing w:line="312" w:lineRule="auto"/>
      <w:ind w:left="0"/>
      <w:outlineLvl w:val="3"/>
    </w:pPr>
    <w:rPr>
      <w:i/>
      <w:noProof w:val="0"/>
      <w:sz w:val="22"/>
      <w:szCs w:val="22"/>
    </w:rPr>
  </w:style>
  <w:style w:type="paragraph" w:customStyle="1" w:styleId="UtilComQuotationText">
    <w:name w:val="UtilCom Quotation Text"/>
    <w:basedOn w:val="BlockQuotation"/>
    <w:rsid w:val="00FE79B4"/>
    <w:pPr>
      <w:spacing w:line="312" w:lineRule="auto"/>
      <w:ind w:left="567"/>
    </w:pPr>
    <w:rPr>
      <w:i/>
      <w:spacing w:val="0"/>
    </w:rPr>
  </w:style>
  <w:style w:type="character" w:customStyle="1" w:styleId="NumberLevel2CharChar">
    <w:name w:val="Number Level 2 Char Char"/>
    <w:link w:val="NumberLevel2"/>
    <w:rsid w:val="00324C82"/>
    <w:rPr>
      <w:rFonts w:ascii="Arial" w:hAnsi="Arial"/>
      <w:sz w:val="22"/>
      <w:lang w:eastAsia="en-US"/>
    </w:rPr>
  </w:style>
  <w:style w:type="paragraph" w:customStyle="1" w:styleId="Default">
    <w:name w:val="Default"/>
    <w:rsid w:val="003155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4276A0"/>
    <w:rPr>
      <w:b/>
      <w:bCs/>
      <w:sz w:val="20"/>
    </w:rPr>
  </w:style>
  <w:style w:type="character" w:customStyle="1" w:styleId="CommentTextChar">
    <w:name w:val="Comment Text Char"/>
    <w:link w:val="CommentText"/>
    <w:uiPriority w:val="99"/>
    <w:rsid w:val="004276A0"/>
    <w:rPr>
      <w:rFonts w:ascii="Arial" w:hAnsi="Arial"/>
      <w:sz w:val="22"/>
      <w:lang w:eastAsia="en-US"/>
    </w:rPr>
  </w:style>
  <w:style w:type="character" w:customStyle="1" w:styleId="CommentSubjectChar">
    <w:name w:val="Comment Subject Char"/>
    <w:link w:val="CommentSubject"/>
    <w:rsid w:val="004276A0"/>
    <w:rPr>
      <w:rFonts w:ascii="Arial" w:hAnsi="Arial"/>
      <w:b/>
      <w:bCs/>
      <w:sz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F51B5"/>
    <w:pPr>
      <w:keepLines/>
      <w:spacing w:before="480" w:after="0" w:line="276" w:lineRule="auto"/>
      <w:outlineLvl w:val="9"/>
    </w:pPr>
    <w:rPr>
      <w:rFonts w:ascii="Cambria" w:eastAsia="MS Gothic" w:hAnsi="Cambria"/>
      <w:bCs/>
      <w:caps w:val="0"/>
      <w:color w:val="365F91"/>
      <w:sz w:val="28"/>
      <w:szCs w:val="28"/>
      <w:lang w:val="en-US" w:eastAsia="ja-JP"/>
    </w:rPr>
  </w:style>
  <w:style w:type="paragraph" w:styleId="ListParagraph">
    <w:name w:val="List Paragraph"/>
    <w:basedOn w:val="Normal"/>
    <w:uiPriority w:val="34"/>
    <w:qFormat/>
    <w:rsid w:val="00A67F60"/>
    <w:pPr>
      <w:numPr>
        <w:numId w:val="8"/>
      </w:numPr>
      <w:spacing w:after="240"/>
      <w:ind w:left="993" w:hanging="993"/>
    </w:pPr>
    <w:rPr>
      <w:sz w:val="24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5D2DAC"/>
    <w:rPr>
      <w:rFonts w:ascii="Arial" w:hAnsi="Arial"/>
      <w:sz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D31622"/>
    <w:rPr>
      <w:color w:val="800080" w:themeColor="followedHyperlink"/>
      <w:u w:val="single"/>
    </w:rPr>
  </w:style>
  <w:style w:type="paragraph" w:customStyle="1" w:styleId="ms-rteelement-p">
    <w:name w:val="ms-rteelement-p"/>
    <w:basedOn w:val="Normal"/>
    <w:rsid w:val="00AF15E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2478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aliases w:val="(NECG) Footnote Text Char,ALTS FOOTNOTE Char"/>
    <w:basedOn w:val="DefaultParagraphFont"/>
    <w:link w:val="FootnoteText"/>
    <w:rsid w:val="00E6285D"/>
    <w:rPr>
      <w:rFonts w:ascii="Arial" w:hAnsi="Arial"/>
      <w:sz w:val="22"/>
      <w:lang w:eastAsia="en-US"/>
    </w:rPr>
  </w:style>
  <w:style w:type="character" w:customStyle="1" w:styleId="st1">
    <w:name w:val="st1"/>
    <w:basedOn w:val="DefaultParagraphFont"/>
    <w:rsid w:val="00E6285D"/>
  </w:style>
  <w:style w:type="character" w:styleId="Strong">
    <w:name w:val="Strong"/>
    <w:basedOn w:val="DefaultParagraphFont"/>
    <w:uiPriority w:val="22"/>
    <w:qFormat/>
    <w:rsid w:val="0084506A"/>
    <w:rPr>
      <w:b/>
      <w:bCs/>
    </w:rPr>
  </w:style>
  <w:style w:type="character" w:styleId="Emphasis">
    <w:name w:val="Emphasis"/>
    <w:basedOn w:val="DefaultParagraphFont"/>
    <w:uiPriority w:val="20"/>
    <w:qFormat/>
    <w:rsid w:val="00A305A0"/>
    <w:rPr>
      <w:i/>
      <w:iCs/>
    </w:rPr>
  </w:style>
  <w:style w:type="paragraph" w:customStyle="1" w:styleId="UCTOC1">
    <w:name w:val="UC TOC1"/>
    <w:basedOn w:val="UtilComHeading2"/>
    <w:link w:val="UCTOC1Char"/>
    <w:qFormat/>
    <w:rsid w:val="00850F7A"/>
    <w:pPr>
      <w:keepNext w:val="0"/>
      <w:spacing w:before="120" w:line="290" w:lineRule="atLeast"/>
      <w:outlineLvl w:val="9"/>
    </w:pPr>
    <w:rPr>
      <w:sz w:val="32"/>
      <w:szCs w:val="32"/>
      <w:lang w:val="en-US"/>
    </w:rPr>
  </w:style>
  <w:style w:type="character" w:customStyle="1" w:styleId="UCTOC1Char">
    <w:name w:val="UC TOC1 Char"/>
    <w:basedOn w:val="UtilComHeading2Char"/>
    <w:link w:val="UCTOC1"/>
    <w:rsid w:val="00850F7A"/>
    <w:rPr>
      <w:rFonts w:ascii="Arial" w:hAnsi="Arial" w:cs="Arial"/>
      <w:b w:val="0"/>
      <w:color w:val="31849B"/>
      <w:sz w:val="32"/>
      <w:szCs w:val="32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705A86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CF5F3B"/>
  </w:style>
  <w:style w:type="character" w:customStyle="1" w:styleId="element-invisible">
    <w:name w:val="element-invisible"/>
    <w:basedOn w:val="DefaultParagraphFont"/>
    <w:rsid w:val="00CF5F3B"/>
  </w:style>
  <w:style w:type="character" w:customStyle="1" w:styleId="HeaderChar">
    <w:name w:val="Header Char"/>
    <w:basedOn w:val="DefaultParagraphFont"/>
    <w:link w:val="Header"/>
    <w:uiPriority w:val="99"/>
    <w:rsid w:val="00DC2EA6"/>
    <w:rPr>
      <w:rFonts w:ascii="Arial" w:hAnsi="Arial"/>
      <w:sz w:val="22"/>
      <w:lang w:eastAsia="en-US"/>
    </w:rPr>
  </w:style>
  <w:style w:type="character" w:customStyle="1" w:styleId="UtilComBulletTextCharChar">
    <w:name w:val="UtilCom Bullet Text Char Char"/>
    <w:link w:val="UtilComBulletText"/>
    <w:locked/>
    <w:rsid w:val="00C75A09"/>
    <w:rPr>
      <w:rFonts w:ascii="Arial" w:hAnsi="Arial" w:cs="Arial"/>
      <w:sz w:val="22"/>
      <w:szCs w:val="22"/>
      <w:lang w:eastAsia="en-US"/>
    </w:rPr>
  </w:style>
  <w:style w:type="paragraph" w:customStyle="1" w:styleId="Itemheading2">
    <w:name w:val="Item heading 2"/>
    <w:basedOn w:val="UtilComBodyText"/>
    <w:link w:val="Itemheading2Char"/>
    <w:rsid w:val="00362F46"/>
    <w:pPr>
      <w:spacing w:before="60" w:after="60"/>
    </w:pPr>
    <w:rPr>
      <w:rFonts w:cs="Times New Roman"/>
      <w:b/>
      <w:bCs/>
      <w:szCs w:val="20"/>
      <w:lang w:eastAsia="en-AU"/>
    </w:rPr>
  </w:style>
  <w:style w:type="character" w:customStyle="1" w:styleId="Itemheading2Char">
    <w:name w:val="Item heading 2 Char"/>
    <w:basedOn w:val="DefaultParagraphFont"/>
    <w:link w:val="Itemheading2"/>
    <w:rsid w:val="00362F46"/>
    <w:rPr>
      <w:rFonts w:ascii="Arial" w:hAnsi="Arial"/>
      <w:b/>
      <w:bCs/>
      <w:sz w:val="22"/>
    </w:rPr>
  </w:style>
  <w:style w:type="paragraph" w:customStyle="1" w:styleId="UtilComNumberHeading1">
    <w:name w:val="UtilCom Number Heading 1"/>
    <w:qFormat/>
    <w:rsid w:val="003C2222"/>
    <w:pPr>
      <w:numPr>
        <w:numId w:val="18"/>
      </w:numPr>
      <w:spacing w:before="120" w:after="120" w:line="320" w:lineRule="exact"/>
      <w:ind w:left="426" w:hanging="426"/>
    </w:pPr>
    <w:rPr>
      <w:rFonts w:ascii="Arial" w:hAnsi="Arial" w:cs="Arial"/>
      <w:color w:val="31849B"/>
      <w:sz w:val="28"/>
    </w:rPr>
  </w:style>
  <w:style w:type="paragraph" w:customStyle="1" w:styleId="UtilComNumberHeading2">
    <w:name w:val="UtilCom Number Heading 2"/>
    <w:basedOn w:val="UtilComNumberHeading1"/>
    <w:qFormat/>
    <w:rsid w:val="00B832B7"/>
    <w:pPr>
      <w:keepNext/>
      <w:numPr>
        <w:ilvl w:val="1"/>
      </w:numPr>
      <w:spacing w:before="240"/>
      <w:ind w:left="992" w:hanging="567"/>
    </w:pPr>
    <w:rPr>
      <w:sz w:val="24"/>
      <w:szCs w:val="24"/>
    </w:rPr>
  </w:style>
  <w:style w:type="paragraph" w:styleId="Revision">
    <w:name w:val="Revision"/>
    <w:hidden/>
    <w:uiPriority w:val="99"/>
    <w:semiHidden/>
    <w:rsid w:val="009D385E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utilicom.nt.gov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utilities.commission@nt.gov.a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AC795A47C6349B5032D5D43EA6D42" ma:contentTypeVersion="17" ma:contentTypeDescription="Create a new document." ma:contentTypeScope="" ma:versionID="dd1395085e67237d7e93f26c5d5e9308">
  <xsd:schema xmlns:xsd="http://www.w3.org/2001/XMLSchema" xmlns:xs="http://www.w3.org/2001/XMLSchema" xmlns:p="http://schemas.microsoft.com/office/2006/metadata/properties" xmlns:ns2="4d0431e8-3aad-4d02-84b7-fecd7c8a0e22" targetNamespace="http://schemas.microsoft.com/office/2006/metadata/properties" ma:root="true" ma:fieldsID="63f7f3a52da002ec58d95848bddab606" ns2:_="">
    <xsd:import namespace="4d0431e8-3aad-4d02-84b7-fecd7c8a0e22"/>
    <xsd:element name="properties">
      <xsd:complexType>
        <xsd:sequence>
          <xsd:element name="documentManagement">
            <xsd:complexType>
              <xsd:all>
                <xsd:element ref="ns2:Main_x0020_Category" minOccurs="0"/>
                <xsd:element ref="ns2:Sub_x0020_Category" minOccurs="0"/>
                <xsd:element ref="ns2:Sub_x0020_Sub_x0020_Category" minOccurs="0"/>
                <xsd:element ref="ns2:Date_x0020_Approved" minOccurs="0"/>
                <xsd:element ref="ns2:Notify_x0020_On_x0020_Check_x0020_In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431e8-3aad-4d02-84b7-fecd7c8a0e22" elementFormDefault="qualified">
    <xsd:import namespace="http://schemas.microsoft.com/office/2006/documentManagement/types"/>
    <xsd:import namespace="http://schemas.microsoft.com/office/infopath/2007/PartnerControls"/>
    <xsd:element name="Main_x0020_Category" ma:index="2" nillable="true" ma:displayName="Main Category" ma:list="{4d574b80-04c5-491a-9072-56487fc2c14b}" ma:internalName="Main_x0020_Category" ma:readOnly="false" ma:showField="Title">
      <xsd:simpleType>
        <xsd:restriction base="dms:Lookup"/>
      </xsd:simpleType>
    </xsd:element>
    <xsd:element name="Sub_x0020_Category" ma:index="3" nillable="true" ma:displayName="Sub Category" ma:list="{704266a8-2171-445e-a959-fc9ea1634387}" ma:internalName="Sub_x0020_Category" ma:readOnly="false" ma:showField="Title">
      <xsd:simpleType>
        <xsd:restriction base="dms:Lookup"/>
      </xsd:simpleType>
    </xsd:element>
    <xsd:element name="Sub_x0020_Sub_x0020_Category" ma:index="4" nillable="true" ma:displayName="Sub Sub Category" ma:list="{f2146ac0-839b-4e17-bf7a-eb32973bbf08}" ma:internalName="Sub_x0020_Sub_x0020_Category" ma:showField="Title">
      <xsd:simpleType>
        <xsd:restriction base="dms:Lookup"/>
      </xsd:simpleType>
    </xsd:element>
    <xsd:element name="Date_x0020_Approved" ma:index="5" nillable="true" ma:displayName="Date of Publication" ma:default="[today]" ma:format="DateOnly" ma:internalName="Date_x0020_Approved">
      <xsd:simpleType>
        <xsd:restriction base="dms:DateTime"/>
      </xsd:simpleType>
    </xsd:element>
    <xsd:element name="Notify_x0020_On_x0020_Check_x0020_In" ma:index="6" nillable="true" ma:displayName="Notify On Check In" ma:default="1" ma:internalName="Notify_x0020_On_x0020_Check_x0020_In">
      <xsd:simpleType>
        <xsd:restriction base="dms:Boolean"/>
      </xsd:simpleType>
    </xsd:element>
    <xsd:element name="Details" ma:index="7" nillable="true" ma:displayName="Details" ma:internalName="Detail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_x0020_Category xmlns="4d0431e8-3aad-4d02-84b7-fecd7c8a0e22">1</Main_x0020_Category>
    <Notify_x0020_On_x0020_Check_x0020_In xmlns="4d0431e8-3aad-4d02-84b7-fecd7c8a0e22">true</Notify_x0020_On_x0020_Check_x0020_In>
    <Sub_x0020_Category xmlns="4d0431e8-3aad-4d02-84b7-fecd7c8a0e22" xsi:nil="true"/>
    <Details xmlns="4d0431e8-3aad-4d02-84b7-fecd7c8a0e22">Review of the Electricity Standards of Service Code and Guaranteed Service Level Code - Request for Submissions March 2017</Details>
    <Date_x0020_Approved xmlns="4d0431e8-3aad-4d02-84b7-fecd7c8a0e22">2017-03-05T14:30:00+00:00</Date_x0020_Approved>
    <Sub_x0020_Sub_x0020_Category xmlns="4d0431e8-3aad-4d02-84b7-fecd7c8a0e22" xsi:nil="true"/>
  </documentManagement>
</p:properties>
</file>

<file path=customXml/itemProps1.xml><?xml version="1.0" encoding="utf-8"?>
<ds:datastoreItem xmlns:ds="http://schemas.openxmlformats.org/officeDocument/2006/customXml" ds:itemID="{A0FC97A8-26FC-48B7-AD93-815AB3A3B179}"/>
</file>

<file path=customXml/itemProps2.xml><?xml version="1.0" encoding="utf-8"?>
<ds:datastoreItem xmlns:ds="http://schemas.openxmlformats.org/officeDocument/2006/customXml" ds:itemID="{0E7D2BC6-9508-4F52-9284-42D51ED066D8}"/>
</file>

<file path=customXml/itemProps3.xml><?xml version="1.0" encoding="utf-8"?>
<ds:datastoreItem xmlns:ds="http://schemas.openxmlformats.org/officeDocument/2006/customXml" ds:itemID="{7EA89A1A-3C71-41B1-9B09-9A75BC913205}"/>
</file>

<file path=customXml/itemProps4.xml><?xml version="1.0" encoding="utf-8"?>
<ds:datastoreItem xmlns:ds="http://schemas.openxmlformats.org/officeDocument/2006/customXml" ds:itemID="{E06DC21A-3F2E-4470-8D88-A69987E773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1897</Words>
  <Characters>10817</Characters>
  <Application>Microsoft Office Word</Application>
  <DocSecurity>12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UTILCOM REPORT HEADING</vt:lpstr>
    </vt:vector>
  </TitlesOfParts>
  <Company>Microsoft Corporation</Company>
  <LinksUpToDate>false</LinksUpToDate>
  <CharactersWithSpaces>12689</CharactersWithSpaces>
  <SharedDoc>false</SharedDoc>
  <HLinks>
    <vt:vector size="300" baseType="variant">
      <vt:variant>
        <vt:i4>3276826</vt:i4>
      </vt:variant>
      <vt:variant>
        <vt:i4>297</vt:i4>
      </vt:variant>
      <vt:variant>
        <vt:i4>0</vt:i4>
      </vt:variant>
      <vt:variant>
        <vt:i4>5</vt:i4>
      </vt:variant>
      <vt:variant>
        <vt:lpwstr>mailto:utilities.commission@nt.gov.au</vt:lpwstr>
      </vt:variant>
      <vt:variant>
        <vt:lpwstr/>
      </vt:variant>
      <vt:variant>
        <vt:i4>1114167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_Toc252365159</vt:lpwstr>
      </vt:variant>
      <vt:variant>
        <vt:i4>1114167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_Toc252365158</vt:lpwstr>
      </vt:variant>
      <vt:variant>
        <vt:i4>1114167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_Toc252365157</vt:lpwstr>
      </vt:variant>
      <vt:variant>
        <vt:i4>1114167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_Toc252365156</vt:lpwstr>
      </vt:variant>
      <vt:variant>
        <vt:i4>1114167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_Toc252365155</vt:lpwstr>
      </vt:variant>
      <vt:variant>
        <vt:i4>1114167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_Toc252365154</vt:lpwstr>
      </vt:variant>
      <vt:variant>
        <vt:i4>1114167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_Toc252365153</vt:lpwstr>
      </vt:variant>
      <vt:variant>
        <vt:i4>1114167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_Toc252365152</vt:lpwstr>
      </vt:variant>
      <vt:variant>
        <vt:i4>1114167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_Toc252365151</vt:lpwstr>
      </vt:variant>
      <vt:variant>
        <vt:i4>1114167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_Toc252365150</vt:lpwstr>
      </vt:variant>
      <vt:variant>
        <vt:i4>1048631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_Toc252365149</vt:lpwstr>
      </vt:variant>
      <vt:variant>
        <vt:i4>1048631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_Toc252365148</vt:lpwstr>
      </vt:variant>
      <vt:variant>
        <vt:i4>1048631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_Toc252365147</vt:lpwstr>
      </vt:variant>
      <vt:variant>
        <vt:i4>1048631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_Toc252365146</vt:lpwstr>
      </vt:variant>
      <vt:variant>
        <vt:i4>1048631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_Toc252365145</vt:lpwstr>
      </vt:variant>
      <vt:variant>
        <vt:i4>1048631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_Toc252365144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_Toc252365143</vt:lpwstr>
      </vt:variant>
      <vt:variant>
        <vt:i4>1048631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_Toc252365142</vt:lpwstr>
      </vt:variant>
      <vt:variant>
        <vt:i4>1048631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_Toc252365141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_Toc252365140</vt:lpwstr>
      </vt:variant>
      <vt:variant>
        <vt:i4>1507383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_Toc252365139</vt:lpwstr>
      </vt:variant>
      <vt:variant>
        <vt:i4>1507383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_Toc252365138</vt:lpwstr>
      </vt:variant>
      <vt:variant>
        <vt:i4>1507383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_Toc252365137</vt:lpwstr>
      </vt:variant>
      <vt:variant>
        <vt:i4>1507383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_Toc252365136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_Toc252365135</vt:lpwstr>
      </vt:variant>
      <vt:variant>
        <vt:i4>1507383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_Toc252365134</vt:lpwstr>
      </vt:variant>
      <vt:variant>
        <vt:i4>1507383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_Toc252365133</vt:lpwstr>
      </vt:variant>
      <vt:variant>
        <vt:i4>1507383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_Toc252365132</vt:lpwstr>
      </vt:variant>
      <vt:variant>
        <vt:i4>1507383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_Toc252365131</vt:lpwstr>
      </vt:variant>
      <vt:variant>
        <vt:i4>1507383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_Toc252365130</vt:lpwstr>
      </vt:variant>
      <vt:variant>
        <vt:i4>1441847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_Toc252365129</vt:lpwstr>
      </vt:variant>
      <vt:variant>
        <vt:i4>1441847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_Toc252365128</vt:lpwstr>
      </vt:variant>
      <vt:variant>
        <vt:i4>1441847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_Toc252365127</vt:lpwstr>
      </vt:variant>
      <vt:variant>
        <vt:i4>1441847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_Toc252365126</vt:lpwstr>
      </vt:variant>
      <vt:variant>
        <vt:i4>1441847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_Toc252365125</vt:lpwstr>
      </vt:variant>
      <vt:variant>
        <vt:i4>1441847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_Toc252365124</vt:lpwstr>
      </vt:variant>
      <vt:variant>
        <vt:i4>1441847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_Toc252365123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_Toc252365122</vt:lpwstr>
      </vt:variant>
      <vt:variant>
        <vt:i4>1441847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_Toc252365121</vt:lpwstr>
      </vt:variant>
      <vt:variant>
        <vt:i4>1441847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_Toc252365120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_Toc252365119</vt:lpwstr>
      </vt:variant>
      <vt:variant>
        <vt:i4>1376311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_Toc252365118</vt:lpwstr>
      </vt:variant>
      <vt:variant>
        <vt:i4>1376311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_Toc252365117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_Toc252365116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_Toc252365115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_Toc252365114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_Toc252365113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_Toc252365112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_Toc252365111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Review of the Electricity Standards of Service Code and Guaranteed Service Level Code - Request for Submissions March 2017</dc:title>
  <dc:creator>Shawn Tan</dc:creator>
  <cp:lastModifiedBy>Shona Needham</cp:lastModifiedBy>
  <cp:revision>2</cp:revision>
  <cp:lastPrinted>2017-03-01T07:09:00Z</cp:lastPrinted>
  <dcterms:created xsi:type="dcterms:W3CDTF">2017-03-06T05:20:00Z</dcterms:created>
  <dcterms:modified xsi:type="dcterms:W3CDTF">2017-03-06T05:20:00Z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TC011847151033</vt:lpwstr>
  </property>
  <property fmtid="{D5CDD505-2E9C-101B-9397-08002B2CF9AE}" pid="3" name="ContentTypeId">
    <vt:lpwstr>0x0101002A7AC795A47C6349B5032D5D43EA6D42</vt:lpwstr>
  </property>
</Properties>
</file>